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63CA3" w:rsidRPr="00E63CA3">
                <w:rPr>
                  <w:rFonts w:asciiTheme="majorHAnsi" w:hAnsiTheme="majorHAnsi"/>
                  <w:sz w:val="20"/>
                  <w:szCs w:val="20"/>
                </w:rPr>
                <w:t>AG25 (2015)</w:t>
              </w:r>
              <w:bookmarkStart w:id="0" w:name="_GoBack"/>
              <w:bookmarkEnd w:id="0"/>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986930399" w:edGrp="everyone"/>
    <w:p w:rsidR="00AF3758" w:rsidRPr="008426D1" w:rsidRDefault="00495D38" w:rsidP="00AF3758">
      <w:pPr>
        <w:ind w:left="360" w:hanging="360"/>
        <w:rPr>
          <w:rFonts w:asciiTheme="majorHAnsi" w:hAnsiTheme="majorHAnsi" w:cs="Arial"/>
          <w:b/>
        </w:rPr>
      </w:pPr>
      <w:sdt>
        <w:sdtPr>
          <w:rPr>
            <w:rFonts w:ascii="MS Gothic" w:eastAsia="MS Gothic" w:hAnsiTheme="majorHAnsi"/>
          </w:rPr>
          <w:id w:val="1391844015"/>
        </w:sdtPr>
        <w:sdtEndPr/>
        <w:sdtContent>
          <w:r w:rsidR="004A6156">
            <w:rPr>
              <w:rFonts w:ascii="MS Gothic" w:eastAsia="MS Gothic" w:hAnsi="MS Gothic" w:hint="eastAsia"/>
            </w:rPr>
            <w:t>☒</w:t>
          </w:r>
        </w:sdtContent>
      </w:sdt>
      <w:permEnd w:id="1986930399"/>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979385218" w:edGrp="everyone"/>
    <w:p w:rsidR="00AF3758" w:rsidRPr="008426D1" w:rsidRDefault="00495D38" w:rsidP="00AF3758">
      <w:pPr>
        <w:rPr>
          <w:rFonts w:asciiTheme="majorHAnsi" w:hAnsiTheme="majorHAnsi"/>
        </w:rPr>
      </w:pPr>
      <w:sdt>
        <w:sdtPr>
          <w:rPr>
            <w:rFonts w:ascii="MS Gothic" w:eastAsia="MS Gothic" w:hAnsiTheme="majorHAnsi"/>
          </w:rPr>
          <w:id w:val="190806198"/>
        </w:sdtPr>
        <w:sdtEndPr/>
        <w:sdtContent>
          <w:r w:rsidR="00547433" w:rsidRPr="008426D1">
            <w:rPr>
              <w:rFonts w:ascii="MS Gothic" w:eastAsia="MS Gothic" w:hAnsi="MS Gothic" w:hint="eastAsia"/>
            </w:rPr>
            <w:t>☐</w:t>
          </w:r>
        </w:sdtContent>
      </w:sdt>
      <w:permEnd w:id="979385218"/>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21468579" w:edGrp="everyone"/>
          <w:p w:rsidR="00AF3758" w:rsidRPr="008426D1" w:rsidRDefault="00495D38"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4A6156">
                  <w:rPr>
                    <w:rFonts w:ascii="MS Gothic" w:eastAsia="MS Gothic" w:hAnsi="MS Gothic" w:hint="eastAsia"/>
                  </w:rPr>
                  <w:t>☒</w:t>
                </w:r>
              </w:sdtContent>
            </w:sdt>
            <w:permEnd w:id="321468579"/>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027423977" w:edGrp="everyone"/>
            <w:sdt>
              <w:sdtPr>
                <w:rPr>
                  <w:rFonts w:ascii="MS Gothic" w:eastAsia="MS Gothic" w:hAnsiTheme="majorHAnsi"/>
                </w:rPr>
                <w:id w:val="-774638297"/>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027423977"/>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495D38"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45431280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54312801"/>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051853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518536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495D3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592619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5926192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5833408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334080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495D3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7331440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7331440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3542435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424352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495D3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0694187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694187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25204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252041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495D3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146049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1460497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3836582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365824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495D3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2870273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870273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9736172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736172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495D3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971693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971693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7768001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7768001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495D3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7125744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7125744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903160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9031600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495D3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646166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6166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4364515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4364515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color w:val="0070C0"/>
        </w:rPr>
      </w:sdtEndPr>
      <w:sdtContent>
        <w:sdt>
          <w:sdtPr>
            <w:rPr>
              <w:rFonts w:asciiTheme="majorHAnsi" w:hAnsiTheme="majorHAnsi" w:cs="Arial"/>
              <w:color w:val="0070C0"/>
              <w:sz w:val="20"/>
              <w:szCs w:val="20"/>
            </w:rPr>
            <w:id w:val="447052537"/>
          </w:sdtPr>
          <w:sdtEndPr>
            <w:rPr>
              <w:color w:val="auto"/>
            </w:rPr>
          </w:sdtEndPr>
          <w:sdtContent>
            <w:p w:rsidR="007D371A" w:rsidRPr="00DC3784" w:rsidRDefault="00767D25" w:rsidP="007D371A">
              <w:pPr>
                <w:tabs>
                  <w:tab w:val="left" w:pos="360"/>
                  <w:tab w:val="left" w:pos="720"/>
                </w:tabs>
                <w:spacing w:after="0" w:line="240" w:lineRule="auto"/>
                <w:rPr>
                  <w:rFonts w:asciiTheme="majorHAnsi" w:hAnsiTheme="majorHAnsi" w:cs="Arial"/>
                  <w:color w:val="0070C0"/>
                  <w:sz w:val="20"/>
                  <w:szCs w:val="20"/>
                </w:rPr>
              </w:pPr>
              <w:r w:rsidRPr="00052063">
                <w:rPr>
                  <w:rFonts w:asciiTheme="majorHAnsi" w:hAnsiTheme="majorHAnsi" w:cs="Arial"/>
                  <w:color w:val="0070C0"/>
                  <w:sz w:val="20"/>
                  <w:szCs w:val="20"/>
                </w:rPr>
                <w:t xml:space="preserve">Peter </w:t>
              </w:r>
              <w:proofErr w:type="spellStart"/>
              <w:r w:rsidRPr="00052063">
                <w:rPr>
                  <w:rFonts w:asciiTheme="majorHAnsi" w:hAnsiTheme="majorHAnsi" w:cs="Arial"/>
                  <w:color w:val="0070C0"/>
                  <w:sz w:val="20"/>
                  <w:szCs w:val="20"/>
                </w:rPr>
                <w:t>Ako</w:t>
              </w:r>
              <w:proofErr w:type="spellEnd"/>
              <w:r w:rsidRPr="00052063">
                <w:rPr>
                  <w:rFonts w:asciiTheme="majorHAnsi" w:hAnsiTheme="majorHAnsi" w:cs="Arial"/>
                  <w:color w:val="0070C0"/>
                  <w:sz w:val="20"/>
                  <w:szCs w:val="20"/>
                </w:rPr>
                <w:t xml:space="preserve"> Larbi, </w:t>
              </w:r>
              <w:hyperlink r:id="rId10" w:history="1">
                <w:r w:rsidRPr="00052063">
                  <w:rPr>
                    <w:rStyle w:val="Hyperlink"/>
                    <w:rFonts w:asciiTheme="majorHAnsi" w:hAnsiTheme="majorHAnsi" w:cs="Arial"/>
                    <w:color w:val="0070C0"/>
                    <w:sz w:val="20"/>
                    <w:szCs w:val="20"/>
                  </w:rPr>
                  <w:t>plarbi@astate.edu</w:t>
                </w:r>
              </w:hyperlink>
              <w:r w:rsidRPr="00052063">
                <w:rPr>
                  <w:rFonts w:asciiTheme="majorHAnsi" w:hAnsiTheme="majorHAnsi" w:cs="Arial"/>
                  <w:color w:val="0070C0"/>
                  <w:sz w:val="20"/>
                  <w:szCs w:val="20"/>
                </w:rPr>
                <w:t>, 870-972-2263</w:t>
              </w:r>
            </w:p>
          </w:sdtContent>
        </w:sdt>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DC3784" w:rsidP="007D371A">
          <w:pPr>
            <w:tabs>
              <w:tab w:val="left" w:pos="360"/>
              <w:tab w:val="left" w:pos="720"/>
            </w:tabs>
            <w:spacing w:after="0" w:line="240" w:lineRule="auto"/>
            <w:rPr>
              <w:rFonts w:asciiTheme="majorHAnsi" w:hAnsiTheme="majorHAnsi" w:cs="Arial"/>
              <w:sz w:val="20"/>
              <w:szCs w:val="20"/>
            </w:rPr>
          </w:pPr>
          <w:r w:rsidRPr="00767D25">
            <w:rPr>
              <w:rFonts w:asciiTheme="majorHAnsi" w:hAnsiTheme="majorHAnsi" w:cs="Arial"/>
              <w:color w:val="0070C0"/>
              <w:sz w:val="20"/>
              <w:szCs w:val="20"/>
            </w:rPr>
            <w:t>Fall</w:t>
          </w:r>
          <w:r w:rsidR="00767D25" w:rsidRPr="00767D25">
            <w:rPr>
              <w:rFonts w:asciiTheme="majorHAnsi" w:hAnsiTheme="majorHAnsi" w:cs="Arial"/>
              <w:color w:val="0070C0"/>
              <w:sz w:val="20"/>
              <w:szCs w:val="20"/>
            </w:rPr>
            <w:t xml:space="preserve">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asciiTheme="majorHAnsi" w:hAnsiTheme="majorHAnsi" w:cs="Arial"/>
              <w:color w:val="0070C0"/>
              <w:sz w:val="20"/>
              <w:szCs w:val="20"/>
            </w:rPr>
            <w:id w:val="134545465"/>
          </w:sdtPr>
          <w:sdtEndPr>
            <w:rPr>
              <w:color w:val="auto"/>
            </w:rPr>
          </w:sdtEndPr>
          <w:sdtContent>
            <w:p w:rsidR="00CB4B5A" w:rsidRPr="008426D1" w:rsidRDefault="00767D25" w:rsidP="00CB4B5A">
              <w:pPr>
                <w:tabs>
                  <w:tab w:val="left" w:pos="360"/>
                  <w:tab w:val="left" w:pos="720"/>
                </w:tabs>
                <w:spacing w:after="0" w:line="240" w:lineRule="auto"/>
                <w:rPr>
                  <w:rFonts w:asciiTheme="majorHAnsi" w:hAnsiTheme="majorHAnsi" w:cs="Arial"/>
                  <w:sz w:val="20"/>
                  <w:szCs w:val="20"/>
                </w:rPr>
              </w:pPr>
              <w:r w:rsidRPr="00B50268">
                <w:rPr>
                  <w:rFonts w:asciiTheme="majorHAnsi" w:hAnsiTheme="majorHAnsi" w:cs="Arial"/>
                  <w:color w:val="0070C0"/>
                  <w:sz w:val="20"/>
                  <w:szCs w:val="20"/>
                </w:rPr>
                <w:t>A</w:t>
              </w:r>
              <w:r w:rsidR="00B018FE">
                <w:rPr>
                  <w:rFonts w:asciiTheme="majorHAnsi" w:hAnsiTheme="majorHAnsi" w:cs="Arial"/>
                  <w:color w:val="0070C0"/>
                  <w:sz w:val="20"/>
                  <w:szCs w:val="20"/>
                </w:rPr>
                <w:t>G</w:t>
              </w:r>
              <w:r w:rsidRPr="00B50268">
                <w:rPr>
                  <w:rFonts w:asciiTheme="majorHAnsi" w:hAnsiTheme="majorHAnsi" w:cs="Arial"/>
                  <w:color w:val="0070C0"/>
                  <w:sz w:val="20"/>
                  <w:szCs w:val="20"/>
                </w:rPr>
                <w:t xml:space="preserve">ST </w:t>
              </w:r>
              <w:r>
                <w:rPr>
                  <w:rFonts w:asciiTheme="majorHAnsi" w:hAnsiTheme="majorHAnsi" w:cs="Arial"/>
                  <w:color w:val="0070C0"/>
                  <w:sz w:val="20"/>
                  <w:szCs w:val="20"/>
                </w:rPr>
                <w:t>2</w:t>
              </w:r>
              <w:r w:rsidRPr="00B50268">
                <w:rPr>
                  <w:rFonts w:asciiTheme="majorHAnsi" w:hAnsiTheme="majorHAnsi" w:cs="Arial"/>
                  <w:color w:val="0070C0"/>
                  <w:sz w:val="20"/>
                  <w:szCs w:val="20"/>
                </w:rPr>
                <w:t>003</w:t>
              </w:r>
              <w:r w:rsidR="00D64758">
                <w:rPr>
                  <w:rFonts w:asciiTheme="majorHAnsi" w:hAnsiTheme="majorHAnsi" w:cs="Arial"/>
                  <w:color w:val="0070C0"/>
                  <w:sz w:val="20"/>
                  <w:szCs w:val="20"/>
                </w:rPr>
                <w:t xml:space="preserve"> </w:t>
              </w:r>
            </w:p>
          </w:sdtContent>
        </w:sdt>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495D3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rPr>
            <w:color w:val="0070C0"/>
          </w:rPr>
        </w:sdtEndPr>
        <w:sdtContent>
          <w:r w:rsidR="00767D25" w:rsidRPr="00735A2D">
            <w:rPr>
              <w:rFonts w:asciiTheme="majorHAnsi" w:hAnsiTheme="majorHAnsi" w:cs="Arial"/>
              <w:color w:val="0070C0"/>
              <w:sz w:val="20"/>
              <w:szCs w:val="20"/>
            </w:rPr>
            <w:t>Intro to Ag Systems Technology</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color w:val="0070C0"/>
          <w:sz w:val="20"/>
          <w:szCs w:val="20"/>
        </w:rPr>
        <w:id w:val="486757485"/>
      </w:sdtPr>
      <w:sdtEndPr/>
      <w:sdtContent>
        <w:p w:rsidR="00CB4B5A" w:rsidRPr="00EA19B8" w:rsidRDefault="005D681C" w:rsidP="00CB4B5A">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I</w:t>
          </w:r>
          <w:r w:rsidR="003819EA" w:rsidRPr="00EA19B8">
            <w:rPr>
              <w:rFonts w:asciiTheme="majorHAnsi" w:hAnsiTheme="majorHAnsi" w:cs="Arial"/>
              <w:color w:val="0070C0"/>
              <w:sz w:val="20"/>
              <w:szCs w:val="20"/>
            </w:rPr>
            <w:t xml:space="preserve">ntroduction to physical concepts relevant to different agricultural systems: applied mechanics, </w:t>
          </w:r>
          <w:r w:rsidR="00F20281">
            <w:rPr>
              <w:rFonts w:asciiTheme="majorHAnsi" w:hAnsiTheme="majorHAnsi" w:cs="Arial"/>
              <w:color w:val="0070C0"/>
              <w:sz w:val="20"/>
              <w:szCs w:val="20"/>
            </w:rPr>
            <w:t>agri</w:t>
          </w:r>
          <w:r w:rsidR="00DC7F01">
            <w:rPr>
              <w:rFonts w:asciiTheme="majorHAnsi" w:hAnsiTheme="majorHAnsi" w:cs="Arial"/>
              <w:color w:val="0070C0"/>
              <w:sz w:val="20"/>
              <w:szCs w:val="20"/>
            </w:rPr>
            <w:t>cultural equipment</w:t>
          </w:r>
          <w:r w:rsidR="00CD1126">
            <w:rPr>
              <w:rFonts w:asciiTheme="majorHAnsi" w:hAnsiTheme="majorHAnsi" w:cs="Arial"/>
              <w:color w:val="0070C0"/>
              <w:sz w:val="20"/>
              <w:szCs w:val="20"/>
            </w:rPr>
            <w:t xml:space="preserve"> technology, </w:t>
          </w:r>
          <w:r w:rsidR="00DC7F01">
            <w:rPr>
              <w:rFonts w:asciiTheme="majorHAnsi" w:hAnsiTheme="majorHAnsi" w:cs="Arial"/>
              <w:color w:val="0070C0"/>
              <w:sz w:val="20"/>
              <w:szCs w:val="20"/>
            </w:rPr>
            <w:t xml:space="preserve">agricultural </w:t>
          </w:r>
          <w:r w:rsidR="003819EA" w:rsidRPr="00EA19B8">
            <w:rPr>
              <w:rFonts w:asciiTheme="majorHAnsi" w:hAnsiTheme="majorHAnsi" w:cs="Arial"/>
              <w:color w:val="0070C0"/>
              <w:sz w:val="20"/>
              <w:szCs w:val="20"/>
            </w:rPr>
            <w:t>power trains and machinery management</w:t>
          </w:r>
          <w:r w:rsidR="00EA19B8">
            <w:rPr>
              <w:rFonts w:asciiTheme="majorHAnsi" w:hAnsiTheme="majorHAnsi" w:cs="Arial"/>
              <w:color w:val="0070C0"/>
              <w:sz w:val="20"/>
              <w:szCs w:val="20"/>
            </w:rPr>
            <w:t xml:space="preserve">, </w:t>
          </w:r>
          <w:r w:rsidR="00DC7F01">
            <w:rPr>
              <w:rFonts w:asciiTheme="majorHAnsi" w:hAnsiTheme="majorHAnsi" w:cs="Arial"/>
              <w:color w:val="0070C0"/>
              <w:sz w:val="20"/>
              <w:szCs w:val="20"/>
            </w:rPr>
            <w:t>efficiency</w:t>
          </w:r>
          <w:r w:rsidR="00FE7DEC">
            <w:rPr>
              <w:rFonts w:asciiTheme="majorHAnsi" w:hAnsiTheme="majorHAnsi" w:cs="Arial"/>
              <w:color w:val="0070C0"/>
              <w:sz w:val="20"/>
              <w:szCs w:val="20"/>
            </w:rPr>
            <w:t xml:space="preserve"> and precision</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olor w:val="0070C0"/>
            <w:sz w:val="20"/>
            <w:szCs w:val="20"/>
          </w:rPr>
          <w:alias w:val="Yes/No"/>
          <w:tag w:val="Yes/No"/>
          <w:id w:val="1188716214"/>
          <w:comboBox>
            <w:listItem w:displayText="No" w:value="No"/>
            <w:listItem w:displayText="Yes" w:value="Yes"/>
          </w:comboBox>
        </w:sdtPr>
        <w:sdtEndPr/>
        <w:sdtContent>
          <w:r w:rsidR="00E1231A">
            <w:rPr>
              <w:rFonts w:asciiTheme="majorHAnsi" w:hAnsiTheme="majorHAnsi"/>
              <w:color w:val="0070C0"/>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4D2483" w:rsidRDefault="00495D38" w:rsidP="00391206">
      <w:pPr>
        <w:tabs>
          <w:tab w:val="left" w:pos="720"/>
        </w:tabs>
        <w:spacing w:after="0" w:line="240" w:lineRule="auto"/>
        <w:ind w:left="2250"/>
        <w:rPr>
          <w:rFonts w:asciiTheme="majorHAnsi" w:hAnsiTheme="majorHAnsi" w:cs="Arial"/>
          <w:color w:val="0070C0"/>
          <w:sz w:val="20"/>
          <w:szCs w:val="20"/>
        </w:rPr>
      </w:pPr>
      <w:sdt>
        <w:sdtPr>
          <w:rPr>
            <w:rFonts w:asciiTheme="majorHAnsi" w:hAnsiTheme="majorHAnsi" w:cs="Arial"/>
            <w:color w:val="0070C0"/>
            <w:sz w:val="20"/>
            <w:szCs w:val="20"/>
          </w:rPr>
          <w:id w:val="1395011863"/>
        </w:sdtPr>
        <w:sdtEndPr/>
        <w:sdtContent>
          <w:r w:rsidR="00E1231A">
            <w:rPr>
              <w:rFonts w:asciiTheme="majorHAnsi" w:hAnsiTheme="majorHAnsi" w:cs="Arial"/>
              <w:color w:val="0070C0"/>
              <w:sz w:val="20"/>
              <w:szCs w:val="20"/>
            </w:rPr>
            <w:t xml:space="preserve">  </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0D1B36" w:rsidRDefault="00495D38" w:rsidP="00391206">
      <w:pPr>
        <w:pStyle w:val="ListParagraph"/>
        <w:tabs>
          <w:tab w:val="left" w:pos="360"/>
          <w:tab w:val="left" w:pos="720"/>
        </w:tabs>
        <w:spacing w:after="0" w:line="240" w:lineRule="auto"/>
        <w:ind w:left="2160"/>
        <w:rPr>
          <w:rFonts w:asciiTheme="majorHAnsi" w:hAnsiTheme="majorHAnsi" w:cs="Arial"/>
          <w:color w:val="0070C0"/>
          <w:sz w:val="20"/>
          <w:szCs w:val="20"/>
        </w:rPr>
      </w:pPr>
      <w:sdt>
        <w:sdtPr>
          <w:rPr>
            <w:rFonts w:asciiTheme="majorHAnsi" w:hAnsiTheme="majorHAnsi" w:cs="Arial"/>
            <w:sz w:val="20"/>
            <w:szCs w:val="20"/>
          </w:rPr>
          <w:id w:val="2036926559"/>
        </w:sdtPr>
        <w:sdtEndPr>
          <w:rPr>
            <w:color w:val="0070C0"/>
          </w:rPr>
        </w:sdtEndPr>
        <w:sdtContent>
          <w:r w:rsidR="00807813" w:rsidRPr="000D1B36">
            <w:rPr>
              <w:rFonts w:asciiTheme="majorHAnsi" w:hAnsiTheme="majorHAnsi" w:cs="Arial"/>
              <w:color w:val="0070C0"/>
              <w:sz w:val="20"/>
              <w:szCs w:val="20"/>
            </w:rPr>
            <w:t>Th</w:t>
          </w:r>
          <w:r w:rsidR="0070729C">
            <w:rPr>
              <w:rFonts w:asciiTheme="majorHAnsi" w:hAnsiTheme="majorHAnsi" w:cs="Arial"/>
              <w:color w:val="0070C0"/>
              <w:sz w:val="20"/>
              <w:szCs w:val="20"/>
            </w:rPr>
            <w:t>is</w:t>
          </w:r>
          <w:r w:rsidR="0047294B" w:rsidRPr="000D1B36">
            <w:rPr>
              <w:rFonts w:asciiTheme="majorHAnsi" w:hAnsiTheme="majorHAnsi" w:cs="Arial"/>
              <w:color w:val="0070C0"/>
              <w:sz w:val="20"/>
              <w:szCs w:val="20"/>
            </w:rPr>
            <w:t xml:space="preserve"> course </w:t>
          </w:r>
          <w:r w:rsidR="0070729C">
            <w:rPr>
              <w:rFonts w:asciiTheme="majorHAnsi" w:hAnsiTheme="majorHAnsi" w:cs="Arial"/>
              <w:color w:val="0070C0"/>
              <w:sz w:val="20"/>
              <w:szCs w:val="20"/>
            </w:rPr>
            <w:t>will introduce materials for which prerequisites are not necessary</w:t>
          </w:r>
          <w:r w:rsidR="000D1B36">
            <w:rPr>
              <w:rFonts w:asciiTheme="majorHAnsi" w:hAnsiTheme="majorHAnsi" w:cs="Arial"/>
              <w:color w:val="0070C0"/>
              <w:sz w:val="20"/>
              <w:szCs w:val="20"/>
            </w:rPr>
            <w:t>.</w:t>
          </w:r>
          <w:r w:rsidR="0047294B" w:rsidRPr="000D1B36">
            <w:rPr>
              <w:rFonts w:asciiTheme="majorHAnsi" w:hAnsiTheme="majorHAnsi" w:cs="Arial"/>
              <w:color w:val="0070C0"/>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olor w:val="0070C0"/>
            <w:sz w:val="20"/>
            <w:szCs w:val="20"/>
          </w:rPr>
          <w:alias w:val="Yes/No"/>
          <w:tag w:val="Yes/No"/>
          <w:id w:val="1361325275"/>
          <w:comboBox>
            <w:listItem w:displayText="No" w:value="No"/>
            <w:listItem w:displayText="Yes" w:value="Yes"/>
          </w:comboBox>
        </w:sdtPr>
        <w:sdtEndPr/>
        <w:sdtContent>
          <w:r w:rsidR="00795290">
            <w:rPr>
              <w:rFonts w:asciiTheme="majorHAnsi" w:hAnsiTheme="majorHAnsi"/>
              <w:color w:val="0070C0"/>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41412607" w:edGrp="everyone"/>
          <w:r w:rsidRPr="008426D1">
            <w:rPr>
              <w:rStyle w:val="PlaceholderText"/>
              <w:shd w:val="clear" w:color="auto" w:fill="D9D9D9" w:themeFill="background1" w:themeFillShade="D9"/>
            </w:rPr>
            <w:t>Enter text...</w:t>
          </w:r>
          <w:permEnd w:id="1541412607"/>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color w:val="0070C0"/>
          <w:sz w:val="20"/>
          <w:szCs w:val="20"/>
        </w:rPr>
        <w:id w:val="-699239734"/>
      </w:sdtPr>
      <w:sdtEndPr/>
      <w:sdtContent>
        <w:p w:rsidR="00C002F9" w:rsidRPr="003A1C4F" w:rsidRDefault="003A1C4F" w:rsidP="00C002F9">
          <w:pPr>
            <w:tabs>
              <w:tab w:val="left" w:pos="360"/>
              <w:tab w:val="left" w:pos="720"/>
            </w:tabs>
            <w:spacing w:after="0" w:line="240" w:lineRule="auto"/>
            <w:rPr>
              <w:rFonts w:asciiTheme="majorHAnsi" w:hAnsiTheme="majorHAnsi" w:cs="Arial"/>
              <w:color w:val="0070C0"/>
              <w:sz w:val="20"/>
              <w:szCs w:val="20"/>
            </w:rPr>
          </w:pPr>
          <w:r w:rsidRPr="003A1C4F">
            <w:rPr>
              <w:rFonts w:asciiTheme="majorHAnsi" w:hAnsiTheme="majorHAnsi" w:cs="Arial"/>
              <w:color w:val="0070C0"/>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color w:val="0070C0"/>
          <w:sz w:val="20"/>
          <w:szCs w:val="20"/>
        </w:rPr>
        <w:id w:val="-2106568168"/>
      </w:sdtPr>
      <w:sdtEndPr/>
      <w:sdtContent>
        <w:p w:rsidR="00AF68E8" w:rsidRPr="008426D1" w:rsidRDefault="003A1C4F" w:rsidP="00AF68E8">
          <w:pPr>
            <w:tabs>
              <w:tab w:val="left" w:pos="360"/>
              <w:tab w:val="left" w:pos="720"/>
            </w:tabs>
            <w:spacing w:after="0" w:line="240" w:lineRule="auto"/>
            <w:rPr>
              <w:rFonts w:asciiTheme="majorHAnsi" w:hAnsiTheme="majorHAnsi" w:cs="Arial"/>
              <w:sz w:val="20"/>
              <w:szCs w:val="20"/>
            </w:rPr>
          </w:pPr>
          <w:r w:rsidRPr="003A1C4F">
            <w:rPr>
              <w:rFonts w:asciiTheme="majorHAnsi" w:hAnsiTheme="majorHAnsi" w:cs="Arial"/>
              <w:color w:val="0070C0"/>
              <w:sz w:val="20"/>
              <w:szCs w:val="20"/>
            </w:rPr>
            <w:t>Lecture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color w:val="0070C0"/>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EA689D" w:rsidRDefault="00795290" w:rsidP="00AF68E8">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color w:val="0070C0"/>
          <w:sz w:val="20"/>
          <w:szCs w:val="20"/>
        </w:rPr>
        <w:alias w:val="Yes/No"/>
        <w:tag w:val="Yes/No"/>
        <w:id w:val="757728403"/>
        <w:lock w:val="sdtLocked"/>
        <w:comboBox>
          <w:listItem w:displayText="No" w:value="No"/>
          <w:listItem w:displayText="Yes" w:value="Yes"/>
        </w:comboBox>
      </w:sdtPr>
      <w:sdtEndPr/>
      <w:sdtContent>
        <w:p w:rsidR="00C23120" w:rsidRPr="008426D1" w:rsidRDefault="00795290" w:rsidP="00001C04">
          <w:pPr>
            <w:tabs>
              <w:tab w:val="left" w:pos="360"/>
            </w:tabs>
            <w:spacing w:after="0" w:line="240" w:lineRule="auto"/>
            <w:rPr>
              <w:rFonts w:asciiTheme="majorHAnsi" w:hAnsiTheme="majorHAnsi"/>
              <w:sz w:val="20"/>
              <w:szCs w:val="20"/>
            </w:rPr>
          </w:pPr>
          <w:r>
            <w:rPr>
              <w:rFonts w:asciiTheme="majorHAnsi" w:hAnsiTheme="majorHAnsi"/>
              <w:color w:val="0070C0"/>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olor w:val="0070C0"/>
          <w:sz w:val="20"/>
          <w:szCs w:val="20"/>
        </w:rPr>
        <w:alias w:val="Yes/No"/>
        <w:tag w:val="Yes/No"/>
        <w:id w:val="1584178791"/>
        <w:comboBox>
          <w:listItem w:displayText="No" w:value="No"/>
          <w:listItem w:displayText="Yes" w:value="Yes"/>
        </w:comboBox>
      </w:sdtPr>
      <w:sdtEndPr/>
      <w:sdtContent>
        <w:p w:rsidR="00C23120" w:rsidRPr="008426D1" w:rsidRDefault="00795290" w:rsidP="00C23120">
          <w:pPr>
            <w:tabs>
              <w:tab w:val="left" w:pos="360"/>
            </w:tabs>
            <w:spacing w:after="0" w:line="240" w:lineRule="auto"/>
            <w:rPr>
              <w:rFonts w:asciiTheme="majorHAnsi" w:hAnsiTheme="majorHAnsi"/>
              <w:sz w:val="20"/>
              <w:szCs w:val="20"/>
            </w:rPr>
          </w:pPr>
          <w:r>
            <w:rPr>
              <w:rFonts w:asciiTheme="majorHAnsi" w:hAnsiTheme="majorHAnsi"/>
              <w:color w:val="0070C0"/>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020148096" w:edGrp="everyone"/>
          <w:r w:rsidRPr="008426D1">
            <w:rPr>
              <w:rStyle w:val="PlaceholderText"/>
              <w:shd w:val="clear" w:color="auto" w:fill="D9D9D9" w:themeFill="background1" w:themeFillShade="D9"/>
            </w:rPr>
            <w:t>Enter text...</w:t>
          </w:r>
          <w:permEnd w:id="2020148096"/>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92378060" w:edGrp="everyone"/>
          <w:r w:rsidRPr="008426D1">
            <w:rPr>
              <w:rStyle w:val="PlaceholderText"/>
              <w:shd w:val="clear" w:color="auto" w:fill="D9D9D9" w:themeFill="background1" w:themeFillShade="D9"/>
            </w:rPr>
            <w:t>Enter text...</w:t>
          </w:r>
          <w:permEnd w:id="192378060"/>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color w:val="0070C0"/>
            <w:sz w:val="20"/>
            <w:szCs w:val="20"/>
          </w:rPr>
          <w:alias w:val="Yes/No"/>
          <w:tag w:val="Yes/No"/>
          <w:id w:val="-80300049"/>
          <w:lock w:val="sdtLocked"/>
          <w:dropDownList>
            <w:listItem w:displayText="Yes" w:value="Yes"/>
            <w:listItem w:displayText="No" w:value="No"/>
          </w:dropDownList>
        </w:sdtPr>
        <w:sdtEndPr/>
        <w:sdtContent>
          <w:r w:rsidR="00795290">
            <w:rPr>
              <w:rFonts w:asciiTheme="majorHAnsi" w:hAnsiTheme="majorHAnsi" w:cs="Arial"/>
              <w:color w:val="0070C0"/>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99144157" w:edGrp="everyone"/>
          <w:r w:rsidR="002172AB" w:rsidRPr="008426D1">
            <w:rPr>
              <w:rStyle w:val="PlaceholderText"/>
              <w:shd w:val="clear" w:color="auto" w:fill="D9D9D9" w:themeFill="background1" w:themeFillShade="D9"/>
            </w:rPr>
            <w:t>Enter text...</w:t>
          </w:r>
          <w:permEnd w:id="699144157"/>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color w:val="0070C0"/>
            <w:sz w:val="20"/>
            <w:szCs w:val="20"/>
          </w:rPr>
          <w:alias w:val="Yes/No"/>
          <w:tag w:val="Yes/No"/>
          <w:id w:val="202146778"/>
          <w:lock w:val="sdtLocked"/>
          <w:comboBox>
            <w:listItem w:displayText="Yes" w:value="Yes"/>
            <w:listItem w:displayText="No" w:value="No"/>
          </w:comboBox>
        </w:sdtPr>
        <w:sdtEndPr/>
        <w:sdtContent>
          <w:r w:rsidR="00795290">
            <w:rPr>
              <w:rFonts w:asciiTheme="majorHAnsi" w:hAnsiTheme="majorHAnsi" w:cs="Arial"/>
              <w:color w:val="0070C0"/>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88860783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8860783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color w:val="0070C0"/>
            <w:sz w:val="20"/>
            <w:szCs w:val="20"/>
          </w:rPr>
          <w:alias w:val="Yes/No"/>
          <w:tag w:val="Yes/No"/>
          <w:id w:val="-1755121996"/>
          <w:comboBox>
            <w:listItem w:displayText="Yes" w:value="Yes"/>
            <w:listItem w:displayText="No" w:value="No"/>
          </w:comboBox>
        </w:sdtPr>
        <w:sdtEndPr/>
        <w:sdtContent>
          <w:r w:rsidR="00795290">
            <w:rPr>
              <w:rFonts w:asciiTheme="majorHAnsi" w:hAnsiTheme="majorHAnsi" w:cs="Arial"/>
              <w:color w:val="0070C0"/>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215761704"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15761704"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color w:val="0070C0"/>
                <w:sz w:val="20"/>
                <w:szCs w:val="20"/>
              </w:rPr>
              <w:alias w:val="Yes/No"/>
              <w:tag w:val="Yes/No"/>
              <w:id w:val="-481468232"/>
              <w:lock w:val="sdtLocked"/>
              <w:comboBox>
                <w:listItem w:displayText="Yes" w:value="Yes"/>
                <w:listItem w:displayText="No" w:value="No"/>
              </w:comboBox>
            </w:sdtPr>
            <w:sdtEndPr/>
            <w:sdtContent>
              <w:r w:rsidR="00795290">
                <w:rPr>
                  <w:rFonts w:asciiTheme="majorHAnsi" w:hAnsiTheme="majorHAnsi" w:cs="Arial"/>
                  <w:color w:val="0070C0"/>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color w:val="0070C0"/>
                <w:sz w:val="20"/>
                <w:szCs w:val="20"/>
              </w:rPr>
              <w:alias w:val="Yes/No"/>
              <w:tag w:val="Yes/No"/>
              <w:id w:val="-1782633532"/>
              <w:comboBox>
                <w:listItem w:displayText="Yes" w:value="Yes"/>
                <w:listItem w:displayText="No" w:value="No"/>
              </w:comboBox>
            </w:sdtPr>
            <w:sdtEndPr/>
            <w:sdtContent>
              <w:r w:rsidR="00795290">
                <w:rPr>
                  <w:rFonts w:asciiTheme="majorHAnsi" w:hAnsiTheme="majorHAnsi" w:cs="Arial"/>
                  <w:color w:val="0070C0"/>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3405964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34059644"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color w:val="0070C0"/>
              <w:sz w:val="20"/>
              <w:szCs w:val="20"/>
            </w:rPr>
            <w:id w:val="14973184"/>
          </w:sdtPr>
          <w:sdtEndPr/>
          <w:sdtContent>
            <w:p w:rsidR="009A45B0" w:rsidRPr="00FC1353" w:rsidRDefault="00FE7DEC" w:rsidP="009A45B0">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1. </w:t>
              </w:r>
              <w:r w:rsidR="009A45B0" w:rsidRPr="00FC1353">
                <w:rPr>
                  <w:rFonts w:asciiTheme="majorHAnsi" w:hAnsiTheme="majorHAnsi" w:cs="Arial"/>
                  <w:color w:val="0070C0"/>
                  <w:sz w:val="20"/>
                  <w:szCs w:val="20"/>
                </w:rPr>
                <w:t>Definitions: Agricultur</w:t>
              </w:r>
              <w:r w:rsidR="009A45B0">
                <w:rPr>
                  <w:rFonts w:asciiTheme="majorHAnsi" w:hAnsiTheme="majorHAnsi" w:cs="Arial"/>
                  <w:color w:val="0070C0"/>
                  <w:sz w:val="20"/>
                  <w:szCs w:val="20"/>
                </w:rPr>
                <w:t>al systems and technology,</w:t>
              </w:r>
              <w:r w:rsidR="009A45B0" w:rsidRPr="00FC1353">
                <w:rPr>
                  <w:rFonts w:asciiTheme="majorHAnsi" w:hAnsiTheme="majorHAnsi" w:cs="Arial"/>
                  <w:color w:val="0070C0"/>
                  <w:sz w:val="20"/>
                  <w:szCs w:val="20"/>
                </w:rPr>
                <w:t xml:space="preserve"> and related </w:t>
              </w:r>
              <w:r w:rsidR="009A45B0">
                <w:rPr>
                  <w:rFonts w:asciiTheme="majorHAnsi" w:hAnsiTheme="majorHAnsi" w:cs="Arial"/>
                  <w:color w:val="0070C0"/>
                  <w:sz w:val="20"/>
                  <w:szCs w:val="20"/>
                </w:rPr>
                <w:t>terminology</w:t>
              </w:r>
            </w:p>
            <w:p w:rsidR="009A45B0" w:rsidRPr="00FC1353" w:rsidRDefault="009A45B0" w:rsidP="009A45B0">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2. </w:t>
              </w:r>
              <w:r>
                <w:rPr>
                  <w:rFonts w:asciiTheme="majorHAnsi" w:hAnsiTheme="majorHAnsi" w:cs="Arial"/>
                  <w:color w:val="0070C0"/>
                  <w:sz w:val="20"/>
                  <w:szCs w:val="20"/>
                </w:rPr>
                <w:t>Energy forms and their sources</w:t>
              </w:r>
            </w:p>
            <w:p w:rsidR="00FE7DEC" w:rsidRPr="00FC1353" w:rsidRDefault="00FE7DEC" w:rsidP="009A45B0">
              <w:pPr>
                <w:tabs>
                  <w:tab w:val="left" w:pos="360"/>
                  <w:tab w:val="left" w:pos="720"/>
                </w:tabs>
                <w:spacing w:after="0" w:line="240" w:lineRule="auto"/>
                <w:rPr>
                  <w:rFonts w:asciiTheme="majorHAnsi" w:hAnsiTheme="majorHAnsi" w:cs="Arial"/>
                  <w:color w:val="0070C0"/>
                  <w:sz w:val="20"/>
                  <w:szCs w:val="20"/>
                </w:rPr>
              </w:pPr>
              <w:r w:rsidRPr="00FC1353">
                <w:rPr>
                  <w:rFonts w:asciiTheme="majorHAnsi" w:hAnsiTheme="majorHAnsi" w:cs="Arial"/>
                  <w:color w:val="0070C0"/>
                  <w:sz w:val="20"/>
                  <w:szCs w:val="20"/>
                </w:rPr>
                <w:t xml:space="preserve">3. </w:t>
              </w:r>
              <w:r w:rsidR="006B1010">
                <w:rPr>
                  <w:rFonts w:asciiTheme="majorHAnsi" w:hAnsiTheme="majorHAnsi" w:cs="Arial"/>
                  <w:color w:val="0070C0"/>
                  <w:sz w:val="20"/>
                  <w:szCs w:val="20"/>
                </w:rPr>
                <w:t>General Physics</w:t>
              </w:r>
            </w:p>
            <w:p w:rsidR="00FE7DEC" w:rsidRPr="006B1010" w:rsidRDefault="00FE7DEC" w:rsidP="00FE7DEC">
              <w:pPr>
                <w:tabs>
                  <w:tab w:val="left" w:pos="360"/>
                  <w:tab w:val="left" w:pos="720"/>
                </w:tabs>
                <w:spacing w:after="0" w:line="240" w:lineRule="auto"/>
                <w:rPr>
                  <w:rFonts w:asciiTheme="majorHAnsi" w:hAnsiTheme="majorHAnsi" w:cs="Arial"/>
                  <w:color w:val="0070C0"/>
                  <w:sz w:val="20"/>
                  <w:szCs w:val="20"/>
                </w:rPr>
              </w:pPr>
              <w:r w:rsidRPr="006B1010">
                <w:rPr>
                  <w:rFonts w:asciiTheme="majorHAnsi" w:hAnsiTheme="majorHAnsi" w:cs="Arial"/>
                  <w:color w:val="0070C0"/>
                  <w:sz w:val="20"/>
                  <w:szCs w:val="20"/>
                </w:rPr>
                <w:t xml:space="preserve">4. </w:t>
              </w:r>
              <w:r w:rsidR="0014270F">
                <w:rPr>
                  <w:rFonts w:asciiTheme="majorHAnsi" w:hAnsiTheme="majorHAnsi" w:cs="Arial"/>
                  <w:color w:val="0070C0"/>
                  <w:sz w:val="20"/>
                  <w:szCs w:val="20"/>
                </w:rPr>
                <w:t>Statics</w:t>
              </w:r>
            </w:p>
            <w:p w:rsidR="00FE7DEC" w:rsidRPr="0014270F" w:rsidRDefault="00FE7DEC" w:rsidP="00FE7DEC">
              <w:pPr>
                <w:tabs>
                  <w:tab w:val="left" w:pos="360"/>
                  <w:tab w:val="left" w:pos="720"/>
                </w:tabs>
                <w:spacing w:after="0" w:line="240" w:lineRule="auto"/>
                <w:rPr>
                  <w:rFonts w:asciiTheme="majorHAnsi" w:hAnsiTheme="majorHAnsi" w:cs="Arial"/>
                  <w:color w:val="0070C0"/>
                  <w:sz w:val="20"/>
                  <w:szCs w:val="20"/>
                </w:rPr>
              </w:pPr>
              <w:r w:rsidRPr="0014270F">
                <w:rPr>
                  <w:rFonts w:asciiTheme="majorHAnsi" w:hAnsiTheme="majorHAnsi" w:cs="Arial"/>
                  <w:color w:val="0070C0"/>
                  <w:sz w:val="20"/>
                  <w:szCs w:val="20"/>
                </w:rPr>
                <w:t xml:space="preserve">5. </w:t>
              </w:r>
              <w:r w:rsidR="0014270F" w:rsidRPr="006B1010">
                <w:rPr>
                  <w:rFonts w:asciiTheme="majorHAnsi" w:hAnsiTheme="majorHAnsi" w:cs="Arial"/>
                  <w:color w:val="0070C0"/>
                  <w:sz w:val="20"/>
                  <w:szCs w:val="20"/>
                </w:rPr>
                <w:t>Hydraulics</w:t>
              </w:r>
            </w:p>
            <w:p w:rsidR="00FE7DEC" w:rsidRPr="006B1010" w:rsidRDefault="00FE7DEC" w:rsidP="00FE7DEC">
              <w:pPr>
                <w:tabs>
                  <w:tab w:val="left" w:pos="360"/>
                  <w:tab w:val="left" w:pos="720"/>
                </w:tabs>
                <w:spacing w:after="0" w:line="240" w:lineRule="auto"/>
                <w:rPr>
                  <w:rFonts w:asciiTheme="majorHAnsi" w:hAnsiTheme="majorHAnsi"/>
                  <w:color w:val="FF0000"/>
                  <w:sz w:val="20"/>
                  <w:szCs w:val="20"/>
                </w:rPr>
              </w:pPr>
              <w:r w:rsidRPr="0014270F">
                <w:rPr>
                  <w:rFonts w:asciiTheme="majorHAnsi" w:hAnsiTheme="majorHAnsi" w:cs="Arial"/>
                  <w:color w:val="0070C0"/>
                  <w:sz w:val="20"/>
                  <w:szCs w:val="20"/>
                </w:rPr>
                <w:t xml:space="preserve">6. </w:t>
              </w:r>
              <w:r w:rsidR="0014270F" w:rsidRPr="0014270F">
                <w:rPr>
                  <w:rFonts w:asciiTheme="majorHAnsi" w:hAnsiTheme="majorHAnsi" w:cs="Arial"/>
                  <w:color w:val="0070C0"/>
                  <w:sz w:val="20"/>
                  <w:szCs w:val="20"/>
                </w:rPr>
                <w:t>Mechanical Energy</w:t>
              </w:r>
            </w:p>
            <w:p w:rsidR="00FE7DEC" w:rsidRPr="006B1010" w:rsidRDefault="00FE7DEC" w:rsidP="00FE7DEC">
              <w:pPr>
                <w:tabs>
                  <w:tab w:val="left" w:pos="360"/>
                  <w:tab w:val="left" w:pos="720"/>
                </w:tabs>
                <w:spacing w:after="0" w:line="240" w:lineRule="auto"/>
                <w:rPr>
                  <w:rFonts w:asciiTheme="majorHAnsi" w:hAnsiTheme="majorHAnsi" w:cs="Arial"/>
                  <w:color w:val="FF0000"/>
                  <w:sz w:val="20"/>
                  <w:szCs w:val="20"/>
                </w:rPr>
              </w:pPr>
              <w:r w:rsidRPr="005307DD">
                <w:rPr>
                  <w:rFonts w:asciiTheme="majorHAnsi" w:hAnsiTheme="majorHAnsi" w:cs="Arial"/>
                  <w:color w:val="0070C0"/>
                  <w:sz w:val="20"/>
                  <w:szCs w:val="20"/>
                </w:rPr>
                <w:t xml:space="preserve">7. </w:t>
              </w:r>
              <w:r w:rsidR="005307DD" w:rsidRPr="005307DD">
                <w:rPr>
                  <w:rFonts w:asciiTheme="majorHAnsi" w:hAnsiTheme="majorHAnsi" w:cs="Arial"/>
                  <w:color w:val="0070C0"/>
                  <w:sz w:val="20"/>
                  <w:szCs w:val="20"/>
                </w:rPr>
                <w:t>Electrical Energy</w:t>
              </w:r>
              <w:r w:rsidRPr="005307DD">
                <w:rPr>
                  <w:rFonts w:asciiTheme="majorHAnsi" w:hAnsiTheme="majorHAnsi" w:cs="Arial"/>
                  <w:color w:val="0070C0"/>
                  <w:sz w:val="20"/>
                  <w:szCs w:val="20"/>
                </w:rPr>
                <w:t>;</w:t>
              </w:r>
              <w:r w:rsidRPr="005307DD" w:rsidDel="00A36999">
                <w:rPr>
                  <w:rFonts w:asciiTheme="majorHAnsi" w:hAnsiTheme="majorHAnsi" w:cs="Arial"/>
                  <w:color w:val="0070C0"/>
                  <w:sz w:val="20"/>
                  <w:szCs w:val="20"/>
                </w:rPr>
                <w:t xml:space="preserve"> </w:t>
              </w:r>
              <w:r w:rsidRPr="0014270F">
                <w:rPr>
                  <w:rFonts w:asciiTheme="majorHAnsi" w:hAnsiTheme="majorHAnsi" w:cs="Arial"/>
                  <w:color w:val="0070C0"/>
                  <w:sz w:val="20"/>
                  <w:szCs w:val="20"/>
                </w:rPr>
                <w:t>Mid-semester exams</w:t>
              </w:r>
            </w:p>
            <w:p w:rsidR="00FE7DEC" w:rsidRPr="009A2C70" w:rsidRDefault="00FE7DEC" w:rsidP="00FE7DEC">
              <w:pPr>
                <w:tabs>
                  <w:tab w:val="left" w:pos="360"/>
                  <w:tab w:val="left" w:pos="720"/>
                </w:tabs>
                <w:spacing w:after="0" w:line="240" w:lineRule="auto"/>
                <w:rPr>
                  <w:rFonts w:asciiTheme="majorHAnsi" w:hAnsiTheme="majorHAnsi" w:cs="Arial"/>
                  <w:color w:val="0070C0"/>
                  <w:sz w:val="20"/>
                  <w:szCs w:val="20"/>
                </w:rPr>
              </w:pPr>
              <w:r w:rsidRPr="009A2C70">
                <w:rPr>
                  <w:rFonts w:asciiTheme="majorHAnsi" w:hAnsiTheme="majorHAnsi" w:cs="Arial"/>
                  <w:color w:val="0070C0"/>
                  <w:sz w:val="20"/>
                  <w:szCs w:val="20"/>
                </w:rPr>
                <w:t xml:space="preserve">8. </w:t>
              </w:r>
              <w:r w:rsidR="005307DD" w:rsidRPr="009A2C70">
                <w:rPr>
                  <w:rFonts w:asciiTheme="majorHAnsi" w:hAnsiTheme="majorHAnsi" w:cs="Arial"/>
                  <w:color w:val="0070C0"/>
                  <w:sz w:val="20"/>
                  <w:szCs w:val="20"/>
                </w:rPr>
                <w:t>Tractor Technology</w:t>
              </w:r>
            </w:p>
            <w:p w:rsidR="00FE7DEC" w:rsidRPr="006B1010" w:rsidRDefault="00FE7DEC" w:rsidP="00FE7DEC">
              <w:pPr>
                <w:tabs>
                  <w:tab w:val="left" w:pos="360"/>
                  <w:tab w:val="left" w:pos="720"/>
                </w:tabs>
                <w:spacing w:after="0" w:line="240" w:lineRule="auto"/>
                <w:rPr>
                  <w:rFonts w:asciiTheme="majorHAnsi" w:hAnsiTheme="majorHAnsi" w:cs="Arial"/>
                  <w:color w:val="FF0000"/>
                  <w:sz w:val="20"/>
                  <w:szCs w:val="20"/>
                </w:rPr>
              </w:pPr>
              <w:r w:rsidRPr="009A2C70">
                <w:rPr>
                  <w:rFonts w:asciiTheme="majorHAnsi" w:hAnsiTheme="majorHAnsi" w:cs="Arial"/>
                  <w:color w:val="0070C0"/>
                  <w:sz w:val="20"/>
                  <w:szCs w:val="20"/>
                </w:rPr>
                <w:t xml:space="preserve">9.  </w:t>
              </w:r>
              <w:r w:rsidR="009A2C70" w:rsidRPr="009A2C70">
                <w:rPr>
                  <w:rFonts w:asciiTheme="majorHAnsi" w:hAnsiTheme="majorHAnsi" w:cs="Arial"/>
                  <w:color w:val="0070C0"/>
                  <w:sz w:val="20"/>
                  <w:szCs w:val="20"/>
                </w:rPr>
                <w:t xml:space="preserve">Power </w:t>
              </w:r>
              <w:r w:rsidR="009A2C70">
                <w:rPr>
                  <w:rFonts w:asciiTheme="majorHAnsi" w:hAnsiTheme="majorHAnsi" w:cs="Arial"/>
                  <w:color w:val="0070C0"/>
                  <w:sz w:val="20"/>
                  <w:szCs w:val="20"/>
                </w:rPr>
                <w:t>T</w:t>
              </w:r>
              <w:r w:rsidR="009A2C70" w:rsidRPr="00EA19B8">
                <w:rPr>
                  <w:rFonts w:asciiTheme="majorHAnsi" w:hAnsiTheme="majorHAnsi" w:cs="Arial"/>
                  <w:color w:val="0070C0"/>
                  <w:sz w:val="20"/>
                  <w:szCs w:val="20"/>
                </w:rPr>
                <w:t>rains</w:t>
              </w:r>
            </w:p>
            <w:p w:rsidR="00FE7DEC" w:rsidRPr="009A2C70" w:rsidRDefault="00FE7DEC" w:rsidP="00FE7DEC">
              <w:pPr>
                <w:tabs>
                  <w:tab w:val="left" w:pos="360"/>
                  <w:tab w:val="left" w:pos="720"/>
                </w:tabs>
                <w:spacing w:after="0" w:line="240" w:lineRule="auto"/>
                <w:rPr>
                  <w:rFonts w:asciiTheme="majorHAnsi" w:hAnsiTheme="majorHAnsi" w:cs="Arial"/>
                  <w:color w:val="0070C0"/>
                  <w:sz w:val="20"/>
                  <w:szCs w:val="20"/>
                </w:rPr>
              </w:pPr>
              <w:r w:rsidRPr="009A2C70">
                <w:rPr>
                  <w:rFonts w:asciiTheme="majorHAnsi" w:hAnsiTheme="majorHAnsi" w:cs="Arial"/>
                  <w:color w:val="0070C0"/>
                  <w:sz w:val="20"/>
                  <w:szCs w:val="20"/>
                </w:rPr>
                <w:t xml:space="preserve">10.  </w:t>
              </w:r>
              <w:r w:rsidR="00C55629">
                <w:rPr>
                  <w:rFonts w:asciiTheme="majorHAnsi" w:hAnsiTheme="majorHAnsi" w:cs="Arial"/>
                  <w:color w:val="0070C0"/>
                  <w:sz w:val="20"/>
                  <w:szCs w:val="20"/>
                </w:rPr>
                <w:t>Tractor Applications</w:t>
              </w:r>
            </w:p>
            <w:p w:rsidR="00FE7DEC" w:rsidRPr="00C55629" w:rsidRDefault="00FE7DEC" w:rsidP="00FE7DEC">
              <w:pPr>
                <w:tabs>
                  <w:tab w:val="left" w:pos="360"/>
                  <w:tab w:val="left" w:pos="720"/>
                </w:tabs>
                <w:spacing w:after="0" w:line="240" w:lineRule="auto"/>
                <w:rPr>
                  <w:rFonts w:asciiTheme="majorHAnsi" w:hAnsiTheme="majorHAnsi" w:cs="Arial"/>
                  <w:color w:val="0070C0"/>
                  <w:sz w:val="20"/>
                  <w:szCs w:val="20"/>
                </w:rPr>
              </w:pPr>
              <w:r w:rsidRPr="00C55629">
                <w:rPr>
                  <w:rFonts w:asciiTheme="majorHAnsi" w:hAnsiTheme="majorHAnsi" w:cs="Arial"/>
                  <w:color w:val="0070C0"/>
                  <w:sz w:val="20"/>
                  <w:szCs w:val="20"/>
                </w:rPr>
                <w:t xml:space="preserve">11.  </w:t>
              </w:r>
              <w:r w:rsidR="00E95E66">
                <w:rPr>
                  <w:rFonts w:asciiTheme="majorHAnsi" w:hAnsiTheme="majorHAnsi" w:cs="Arial"/>
                  <w:color w:val="0070C0"/>
                  <w:sz w:val="20"/>
                  <w:szCs w:val="20"/>
                </w:rPr>
                <w:t>Efficiency</w:t>
              </w:r>
              <w:r w:rsidR="00C55629">
                <w:rPr>
                  <w:rFonts w:asciiTheme="majorHAnsi" w:hAnsiTheme="majorHAnsi" w:cs="Arial"/>
                  <w:color w:val="0070C0"/>
                  <w:sz w:val="20"/>
                  <w:szCs w:val="20"/>
                </w:rPr>
                <w:t xml:space="preserve"> and Precision</w:t>
              </w:r>
            </w:p>
            <w:p w:rsidR="00FE7DEC" w:rsidRPr="00C55629" w:rsidRDefault="00FE7DEC" w:rsidP="00FE7DEC">
              <w:pPr>
                <w:tabs>
                  <w:tab w:val="left" w:pos="360"/>
                  <w:tab w:val="left" w:pos="720"/>
                </w:tabs>
                <w:spacing w:after="0" w:line="240" w:lineRule="auto"/>
                <w:rPr>
                  <w:rFonts w:asciiTheme="majorHAnsi" w:hAnsiTheme="majorHAnsi" w:cs="Arial"/>
                  <w:color w:val="0070C0"/>
                  <w:sz w:val="20"/>
                  <w:szCs w:val="20"/>
                </w:rPr>
              </w:pPr>
              <w:r w:rsidRPr="00C55629">
                <w:rPr>
                  <w:rFonts w:asciiTheme="majorHAnsi" w:hAnsiTheme="majorHAnsi" w:cs="Arial"/>
                  <w:color w:val="0070C0"/>
                  <w:sz w:val="20"/>
                  <w:szCs w:val="20"/>
                </w:rPr>
                <w:t xml:space="preserve">12.  </w:t>
              </w:r>
              <w:r w:rsidR="00C55629" w:rsidRPr="00C55629">
                <w:rPr>
                  <w:rFonts w:asciiTheme="majorHAnsi" w:hAnsiTheme="majorHAnsi" w:cs="Arial"/>
                  <w:color w:val="0070C0"/>
                  <w:sz w:val="20"/>
                  <w:szCs w:val="20"/>
                </w:rPr>
                <w:t>Machinery Management</w:t>
              </w:r>
            </w:p>
            <w:p w:rsidR="00FE7DEC" w:rsidRPr="00C55629" w:rsidRDefault="00FE7DEC" w:rsidP="00FE7DEC">
              <w:pPr>
                <w:tabs>
                  <w:tab w:val="left" w:pos="360"/>
                  <w:tab w:val="left" w:pos="720"/>
                </w:tabs>
                <w:spacing w:after="0" w:line="240" w:lineRule="auto"/>
                <w:rPr>
                  <w:rFonts w:asciiTheme="majorHAnsi" w:hAnsiTheme="majorHAnsi" w:cs="Arial"/>
                  <w:color w:val="0070C0"/>
                  <w:sz w:val="20"/>
                  <w:szCs w:val="20"/>
                </w:rPr>
              </w:pPr>
              <w:r w:rsidRPr="00C55629">
                <w:rPr>
                  <w:rFonts w:asciiTheme="majorHAnsi" w:hAnsiTheme="majorHAnsi" w:cs="Arial"/>
                  <w:color w:val="0070C0"/>
                  <w:sz w:val="20"/>
                  <w:szCs w:val="20"/>
                </w:rPr>
                <w:t xml:space="preserve">13.  </w:t>
              </w:r>
              <w:r w:rsidR="00C55629" w:rsidRPr="00C55629">
                <w:rPr>
                  <w:rFonts w:asciiTheme="majorHAnsi" w:hAnsiTheme="majorHAnsi" w:cs="Arial"/>
                  <w:color w:val="0070C0"/>
                  <w:sz w:val="20"/>
                  <w:szCs w:val="20"/>
                </w:rPr>
                <w:t>Safety</w:t>
              </w:r>
            </w:p>
            <w:p w:rsidR="00FE7DEC" w:rsidRPr="00C55629" w:rsidRDefault="00FE7DEC" w:rsidP="00FE7DEC">
              <w:pPr>
                <w:tabs>
                  <w:tab w:val="left" w:pos="360"/>
                  <w:tab w:val="left" w:pos="720"/>
                </w:tabs>
                <w:spacing w:after="0" w:line="240" w:lineRule="auto"/>
                <w:rPr>
                  <w:rFonts w:asciiTheme="majorHAnsi" w:hAnsiTheme="majorHAnsi" w:cs="Arial"/>
                  <w:color w:val="0070C0"/>
                  <w:sz w:val="20"/>
                  <w:szCs w:val="20"/>
                </w:rPr>
              </w:pPr>
              <w:r w:rsidRPr="00C55629">
                <w:rPr>
                  <w:rFonts w:asciiTheme="majorHAnsi" w:hAnsiTheme="majorHAnsi" w:cs="Arial"/>
                  <w:color w:val="0070C0"/>
                  <w:sz w:val="20"/>
                  <w:szCs w:val="20"/>
                </w:rPr>
                <w:t xml:space="preserve">14.  </w:t>
              </w:r>
              <w:r w:rsidR="00C55629" w:rsidRPr="00C55629">
                <w:rPr>
                  <w:rFonts w:asciiTheme="majorHAnsi" w:hAnsiTheme="majorHAnsi" w:cs="Arial"/>
                  <w:color w:val="0070C0"/>
                  <w:sz w:val="20"/>
                  <w:szCs w:val="20"/>
                </w:rPr>
                <w:t>Problems to Solutions</w:t>
              </w:r>
            </w:p>
            <w:p w:rsidR="00FE7DEC" w:rsidRDefault="00FE7DEC" w:rsidP="00FE7DEC">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 xml:space="preserve">15. </w:t>
              </w:r>
              <w:r w:rsidRPr="00052063">
                <w:rPr>
                  <w:rFonts w:asciiTheme="majorHAnsi" w:hAnsiTheme="majorHAnsi" w:cs="Arial"/>
                  <w:color w:val="0070C0"/>
                  <w:sz w:val="20"/>
                  <w:szCs w:val="20"/>
                </w:rPr>
                <w:t xml:space="preserve">Final </w:t>
              </w:r>
              <w:r>
                <w:rPr>
                  <w:rFonts w:asciiTheme="majorHAnsi" w:hAnsiTheme="majorHAnsi" w:cs="Arial"/>
                  <w:color w:val="0070C0"/>
                  <w:sz w:val="20"/>
                  <w:szCs w:val="20"/>
                </w:rPr>
                <w:t>Examination</w:t>
              </w:r>
            </w:p>
          </w:sdtContent>
        </w:sdt>
        <w:p w:rsidR="00A966C5" w:rsidRPr="008426D1" w:rsidRDefault="00495D38"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2C4E9F" w:rsidP="00A966C5">
          <w:pPr>
            <w:tabs>
              <w:tab w:val="left" w:pos="360"/>
              <w:tab w:val="left" w:pos="720"/>
            </w:tabs>
            <w:spacing w:after="0" w:line="240" w:lineRule="auto"/>
            <w:rPr>
              <w:rFonts w:asciiTheme="majorHAnsi" w:hAnsiTheme="majorHAnsi" w:cs="Arial"/>
              <w:sz w:val="20"/>
              <w:szCs w:val="20"/>
            </w:rPr>
          </w:pPr>
          <w:r w:rsidRPr="002C4E9F">
            <w:rPr>
              <w:rFonts w:asciiTheme="majorHAnsi" w:hAnsiTheme="majorHAnsi" w:cs="Arial"/>
              <w:color w:val="0070C0"/>
              <w:sz w:val="20"/>
              <w:szCs w:val="20"/>
            </w:rPr>
            <w:t>Virtual Site Visitations</w:t>
          </w:r>
          <w:r w:rsidR="001D39E6">
            <w:rPr>
              <w:rFonts w:asciiTheme="majorHAnsi" w:hAnsiTheme="majorHAnsi" w:cs="Arial"/>
              <w:color w:val="0070C0"/>
              <w:sz w:val="20"/>
              <w:szCs w:val="20"/>
            </w:rPr>
            <w:t xml:space="preserve"> (Multimedia)</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1633367963"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633367963" w:displacedByCustomXml="next"/>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C4E9F" w:rsidRPr="002C4E9F">
            <w:rPr>
              <w:rFonts w:asciiTheme="majorHAnsi" w:hAnsiTheme="majorHAnsi" w:cs="Arial"/>
              <w:color w:val="0070C0"/>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color w:val="0070C0"/>
                <w:sz w:val="20"/>
                <w:szCs w:val="20"/>
              </w:rPr>
              <w:alias w:val="Yes/No"/>
              <w:tag w:val="Yes/No"/>
              <w:id w:val="-1502269680"/>
              <w:comboBox>
                <w:listItem w:displayText="Yes" w:value="Yes"/>
                <w:listItem w:displayText="No" w:value="No"/>
              </w:comboBox>
            </w:sdtPr>
            <w:sdtEndPr/>
            <w:sdtContent>
              <w:r w:rsidR="00795290">
                <w:rPr>
                  <w:rFonts w:asciiTheme="majorHAnsi" w:hAnsiTheme="majorHAnsi" w:cs="Arial"/>
                  <w:color w:val="0070C0"/>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105ED" w:rsidRPr="000105ED">
            <w:rPr>
              <w:rFonts w:asciiTheme="majorHAnsi" w:hAnsiTheme="majorHAnsi" w:cs="Arial"/>
              <w:color w:val="0070C0"/>
              <w:sz w:val="20"/>
              <w:szCs w:val="20"/>
            </w:rPr>
            <w:t>This course</w:t>
          </w:r>
          <w:r w:rsidR="000105ED">
            <w:rPr>
              <w:rFonts w:asciiTheme="majorHAnsi" w:hAnsiTheme="majorHAnsi" w:cs="Arial"/>
              <w:color w:val="0070C0"/>
              <w:sz w:val="20"/>
              <w:szCs w:val="20"/>
            </w:rPr>
            <w:t xml:space="preserve"> will expose students to the application of </w:t>
          </w:r>
          <w:r w:rsidR="00833BE1">
            <w:rPr>
              <w:rFonts w:asciiTheme="majorHAnsi" w:hAnsiTheme="majorHAnsi" w:cs="Arial"/>
              <w:color w:val="0070C0"/>
              <w:sz w:val="20"/>
              <w:szCs w:val="20"/>
            </w:rPr>
            <w:t>physical, mechanical and electrical</w:t>
          </w:r>
          <w:r w:rsidR="000105ED" w:rsidRPr="00EA19B8">
            <w:rPr>
              <w:rFonts w:asciiTheme="majorHAnsi" w:hAnsiTheme="majorHAnsi" w:cs="Arial"/>
              <w:color w:val="0070C0"/>
              <w:sz w:val="20"/>
              <w:szCs w:val="20"/>
            </w:rPr>
            <w:t xml:space="preserve"> concepts </w:t>
          </w:r>
          <w:r w:rsidR="00833BE1">
            <w:rPr>
              <w:rFonts w:asciiTheme="majorHAnsi" w:hAnsiTheme="majorHAnsi" w:cs="Arial"/>
              <w:color w:val="0070C0"/>
              <w:sz w:val="20"/>
              <w:szCs w:val="20"/>
            </w:rPr>
            <w:t>towards problem solving in agriculture. Rather than approaching it from an agricultural engineering perspective, the course will focus more on the application of these concepts</w:t>
          </w:r>
          <w:r w:rsidR="00FB6928">
            <w:rPr>
              <w:rFonts w:asciiTheme="majorHAnsi" w:hAnsiTheme="majorHAnsi" w:cs="Arial"/>
              <w:color w:val="0070C0"/>
              <w:sz w:val="20"/>
              <w:szCs w:val="20"/>
            </w:rPr>
            <w:t xml:space="preserve"> at the level of typical agriculture students. As such, </w:t>
          </w:r>
          <w:r w:rsidR="003E07BC">
            <w:rPr>
              <w:rFonts w:asciiTheme="majorHAnsi" w:hAnsiTheme="majorHAnsi" w:cs="Arial"/>
              <w:color w:val="0070C0"/>
              <w:sz w:val="20"/>
              <w:szCs w:val="20"/>
            </w:rPr>
            <w:t>calculation-type problems will dwell on the application of formulae rather than derivation of formulae.</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266A36" w:rsidRDefault="00CA269E" w:rsidP="00CA269E">
      <w:pPr>
        <w:tabs>
          <w:tab w:val="left" w:pos="360"/>
          <w:tab w:val="left" w:pos="720"/>
        </w:tabs>
        <w:spacing w:after="0" w:line="240" w:lineRule="auto"/>
        <w:ind w:left="360"/>
        <w:rPr>
          <w:rFonts w:asciiTheme="majorHAnsi" w:hAnsiTheme="majorHAnsi" w:cs="Arial"/>
          <w:color w:val="0070C0"/>
          <w:sz w:val="20"/>
          <w:szCs w:val="20"/>
        </w:rPr>
      </w:pPr>
      <w:r w:rsidRPr="008426D1">
        <w:rPr>
          <w:rFonts w:asciiTheme="majorHAnsi" w:hAnsiTheme="majorHAnsi" w:cs="Arial"/>
          <w:sz w:val="20"/>
          <w:szCs w:val="20"/>
        </w:rPr>
        <w:tab/>
      </w:r>
      <w:sdt>
        <w:sdtPr>
          <w:rPr>
            <w:rFonts w:asciiTheme="majorHAnsi" w:hAnsiTheme="majorHAnsi" w:cs="Arial"/>
            <w:color w:val="0070C0"/>
            <w:sz w:val="20"/>
            <w:szCs w:val="20"/>
          </w:rPr>
          <w:id w:val="-1711865069"/>
        </w:sdtPr>
        <w:sdtEndPr/>
        <w:sdtContent>
          <w:r w:rsidR="003E07BC" w:rsidRPr="00266A36">
            <w:rPr>
              <w:rFonts w:asciiTheme="majorHAnsi" w:hAnsiTheme="majorHAnsi" w:cs="Arial"/>
              <w:color w:val="0070C0"/>
              <w:sz w:val="20"/>
              <w:szCs w:val="20"/>
            </w:rPr>
            <w:t xml:space="preserve">One of the college’s mission is “to prepare young men and women for entry and career advancement in the food, fiber and natural resources industry, which involves production (farming), agribusiness and value-added processing, public service and rural leadership”. In line with this mission, the course will equip students in </w:t>
          </w:r>
          <w:r w:rsidR="00266A36" w:rsidRPr="00266A36">
            <w:rPr>
              <w:rFonts w:asciiTheme="majorHAnsi" w:hAnsiTheme="majorHAnsi" w:cs="Arial"/>
              <w:color w:val="0070C0"/>
              <w:sz w:val="20"/>
              <w:szCs w:val="20"/>
            </w:rPr>
            <w:t>conceptual and applied knowledge of technologies being used in modern agricultural production</w:t>
          </w:r>
          <w:r w:rsidR="00266A36">
            <w:rPr>
              <w:rFonts w:asciiTheme="majorHAnsi" w:hAnsiTheme="majorHAnsi" w:cs="Arial"/>
              <w:color w:val="0070C0"/>
              <w:sz w:val="20"/>
              <w:szCs w:val="20"/>
            </w:rPr>
            <w:t xml:space="preserve"> systems</w:t>
          </w:r>
          <w:r w:rsidR="00266A36" w:rsidRPr="00266A36">
            <w:rPr>
              <w:rFonts w:asciiTheme="majorHAnsi" w:hAnsiTheme="majorHAnsi" w:cs="Arial"/>
              <w:color w:val="0070C0"/>
              <w:sz w:val="20"/>
              <w:szCs w:val="20"/>
            </w:rPr>
            <w:t>.</w:t>
          </w:r>
          <w:r w:rsidR="003E07BC" w:rsidRPr="00266A36">
            <w:rPr>
              <w:rFonts w:asciiTheme="majorHAnsi" w:hAnsiTheme="majorHAnsi" w:cs="Arial"/>
              <w:color w:val="0070C0"/>
              <w:sz w:val="20"/>
              <w:szCs w:val="20"/>
            </w:rPr>
            <w:t xml:space="preserve"> </w:t>
          </w:r>
          <w:r w:rsidR="00266A36" w:rsidRPr="00266A36">
            <w:rPr>
              <w:rFonts w:asciiTheme="majorHAnsi" w:hAnsiTheme="majorHAnsi" w:cs="Arial"/>
              <w:color w:val="0070C0"/>
              <w:sz w:val="20"/>
              <w:szCs w:val="20"/>
            </w:rPr>
            <w:t xml:space="preserve">The course is </w:t>
          </w:r>
          <w:r w:rsidR="00266A36" w:rsidRPr="00266A36">
            <w:rPr>
              <w:rFonts w:asciiTheme="majorHAnsi" w:hAnsiTheme="majorHAnsi" w:cs="Arial"/>
              <w:color w:val="0070C0"/>
              <w:sz w:val="20"/>
              <w:szCs w:val="20"/>
              <w:u w:val="single"/>
            </w:rPr>
            <w:t>not</w:t>
          </w:r>
          <w:r w:rsidR="00266A36" w:rsidRPr="00266A36">
            <w:rPr>
              <w:rFonts w:asciiTheme="majorHAnsi" w:hAnsiTheme="majorHAnsi" w:cs="Arial"/>
              <w:color w:val="0070C0"/>
              <w:sz w:val="20"/>
              <w:szCs w:val="20"/>
            </w:rPr>
            <w:t xml:space="preserve"> being mandated by an accrediting or certifying agency</w:t>
          </w:r>
          <w:r w:rsidR="003E07BC" w:rsidRPr="00266A36">
            <w:rPr>
              <w:rFonts w:asciiTheme="majorHAnsi" w:hAnsiTheme="majorHAnsi" w:cs="Arial"/>
              <w:color w:val="0070C0"/>
              <w:sz w:val="20"/>
              <w:szCs w:val="20"/>
            </w:rPr>
            <w:t>.</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D3723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color w:val="0070C0"/>
              <w:sz w:val="20"/>
              <w:szCs w:val="20"/>
            </w:rPr>
            <w:t>S</w:t>
          </w:r>
          <w:r w:rsidRPr="00052063">
            <w:rPr>
              <w:rFonts w:asciiTheme="majorHAnsi" w:hAnsiTheme="majorHAnsi" w:cs="Arial"/>
              <w:color w:val="0070C0"/>
              <w:sz w:val="20"/>
              <w:szCs w:val="20"/>
            </w:rPr>
            <w:t>tudents in the College of Agriculture and Technolog</w:t>
          </w:r>
          <w:r>
            <w:rPr>
              <w:rFonts w:asciiTheme="majorHAnsi" w:hAnsiTheme="majorHAnsi" w:cs="Arial"/>
              <w:color w:val="0070C0"/>
              <w:sz w:val="20"/>
              <w:szCs w:val="20"/>
            </w:rPr>
            <w:t>y</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color w:val="FF0000"/>
        </w:rPr>
      </w:sdtEndPr>
      <w:sdtContent>
        <w:p w:rsidR="00CA269E" w:rsidRPr="00A264E6" w:rsidRDefault="00D37239" w:rsidP="00CA269E">
          <w:pPr>
            <w:tabs>
              <w:tab w:val="left" w:pos="360"/>
              <w:tab w:val="left" w:pos="720"/>
            </w:tabs>
            <w:spacing w:after="0" w:line="240" w:lineRule="auto"/>
            <w:ind w:left="360" w:firstLine="360"/>
            <w:rPr>
              <w:rFonts w:asciiTheme="majorHAnsi" w:hAnsiTheme="majorHAnsi" w:cs="Arial"/>
              <w:color w:val="FF0000"/>
              <w:sz w:val="20"/>
              <w:szCs w:val="20"/>
            </w:rPr>
          </w:pPr>
          <w:r>
            <w:rPr>
              <w:rFonts w:asciiTheme="majorHAnsi" w:hAnsiTheme="majorHAnsi" w:cs="Arial"/>
              <w:color w:val="0070C0"/>
              <w:sz w:val="20"/>
              <w:szCs w:val="20"/>
            </w:rPr>
            <w:t xml:space="preserve">The course is intended for students who have </w:t>
          </w:r>
          <w:r w:rsidR="00E878D1">
            <w:rPr>
              <w:rFonts w:asciiTheme="majorHAnsi" w:hAnsiTheme="majorHAnsi" w:cs="Arial"/>
              <w:color w:val="0070C0"/>
              <w:sz w:val="20"/>
              <w:szCs w:val="20"/>
            </w:rPr>
            <w:t>completed at least one semester of college-level courses related to agriculture</w:t>
          </w:r>
          <w:r w:rsidR="00BF1523">
            <w:rPr>
              <w:rFonts w:asciiTheme="majorHAnsi" w:hAnsiTheme="majorHAnsi" w:cs="Arial"/>
              <w:color w:val="0070C0"/>
              <w:sz w:val="20"/>
              <w:szCs w:val="20"/>
            </w:rPr>
            <w:t>.</w:t>
          </w:r>
          <w:r w:rsidR="00CA038C">
            <w:rPr>
              <w:rFonts w:asciiTheme="majorHAnsi" w:hAnsiTheme="majorHAnsi" w:cs="Arial"/>
              <w:color w:val="0070C0"/>
              <w:sz w:val="20"/>
              <w:szCs w:val="20"/>
            </w:rPr>
            <w:t xml:space="preserve"> In addition, this course will prepare students for upper level AGST courses.</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201538569" w:edGrp="everyone"/>
          <w:p w:rsidR="00054918" w:rsidRPr="008426D1" w:rsidRDefault="00495D3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sdtPr>
              <w:sdtEndPr/>
              <w:sdtContent>
                <w:r w:rsidR="00FC5698" w:rsidRPr="003E68DD">
                  <w:rPr>
                    <w:rFonts w:ascii="Menlo Bold" w:eastAsia="MS Gothic" w:hAnsi="Menlo Bold" w:cs="Menlo Bold"/>
                    <w:sz w:val="20"/>
                    <w:szCs w:val="20"/>
                  </w:rPr>
                  <w:t>☐</w:t>
                </w:r>
              </w:sdtContent>
            </w:sdt>
            <w:permEnd w:id="120153856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032535318" w:edGrp="everyone"/>
        <w:tc>
          <w:tcPr>
            <w:tcW w:w="3672" w:type="dxa"/>
          </w:tcPr>
          <w:p w:rsidR="00054918" w:rsidRPr="008426D1" w:rsidRDefault="00495D3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sdtPr>
              <w:sdtEndPr/>
              <w:sdtContent>
                <w:r w:rsidR="002C4E9F">
                  <w:rPr>
                    <w:rFonts w:ascii="MS Gothic" w:eastAsia="MS Gothic" w:hAnsi="MS Gothic" w:hint="eastAsia"/>
                    <w:sz w:val="20"/>
                    <w:szCs w:val="20"/>
                  </w:rPr>
                  <w:t>☒</w:t>
                </w:r>
              </w:sdtContent>
            </w:sdt>
            <w:permEnd w:id="103253531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182810387" w:edGrp="everyone"/>
        <w:tc>
          <w:tcPr>
            <w:tcW w:w="3672" w:type="dxa"/>
          </w:tcPr>
          <w:p w:rsidR="00054918" w:rsidRDefault="00495D3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sdtPr>
              <w:sdtEndPr/>
              <w:sdtContent>
                <w:r w:rsidR="002C4E9F">
                  <w:rPr>
                    <w:rFonts w:ascii="MS Gothic" w:eastAsia="MS Gothic" w:hAnsi="MS Gothic" w:hint="eastAsia"/>
                    <w:sz w:val="20"/>
                    <w:szCs w:val="20"/>
                  </w:rPr>
                  <w:t>☒</w:t>
                </w:r>
              </w:sdtContent>
            </w:sdt>
            <w:permEnd w:id="118281038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imes New Roman" w:hAnsi="Times New Roman" w:cs="Times New Roman"/>
          <w:color w:val="0070C0"/>
          <w:sz w:val="18"/>
        </w:rPr>
      </w:sdtEndPr>
      <w:sdtContent>
        <w:p w:rsidR="00547433" w:rsidRPr="007E39E5" w:rsidRDefault="007E39E5" w:rsidP="00547433">
          <w:pPr>
            <w:tabs>
              <w:tab w:val="left" w:pos="360"/>
              <w:tab w:val="left" w:pos="720"/>
            </w:tabs>
            <w:spacing w:after="0" w:line="240" w:lineRule="auto"/>
            <w:rPr>
              <w:rFonts w:ascii="Times New Roman" w:hAnsi="Times New Roman" w:cs="Times New Roman"/>
              <w:color w:val="0070C0"/>
              <w:sz w:val="18"/>
              <w:szCs w:val="20"/>
            </w:rPr>
          </w:pPr>
          <w:r w:rsidRPr="007E39E5">
            <w:rPr>
              <w:rFonts w:ascii="Times New Roman" w:hAnsi="Times New Roman" w:cs="Times New Roman"/>
              <w:color w:val="0070C0"/>
              <w:sz w:val="20"/>
            </w:rPr>
            <w:t>Select and design appropriate precision application technology to meet specific agricultural needs.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27622053"/>
                </w:sdtPr>
                <w:sdtEndPr>
                  <w:rPr>
                    <w:rFonts w:ascii="Times New Roman" w:hAnsi="Times New Roman" w:cs="Times New Roman"/>
                    <w:color w:val="0070C0"/>
                    <w:sz w:val="18"/>
                  </w:rPr>
                </w:sdtEndPr>
                <w:sdtContent>
                  <w:p w:rsidR="00F7007D" w:rsidRPr="0020418F" w:rsidRDefault="0020418F" w:rsidP="0020418F">
                    <w:pPr>
                      <w:tabs>
                        <w:tab w:val="left" w:pos="360"/>
                        <w:tab w:val="left" w:pos="720"/>
                      </w:tabs>
                      <w:rPr>
                        <w:rFonts w:ascii="Times New Roman" w:hAnsi="Times New Roman" w:cs="Times New Roman"/>
                        <w:color w:val="0070C0"/>
                        <w:sz w:val="18"/>
                        <w:szCs w:val="20"/>
                      </w:rPr>
                    </w:pPr>
                    <w:r w:rsidRPr="007E39E5">
                      <w:rPr>
                        <w:rFonts w:ascii="Times New Roman" w:hAnsi="Times New Roman" w:cs="Times New Roman"/>
                        <w:color w:val="0070C0"/>
                        <w:sz w:val="20"/>
                      </w:rPr>
                      <w:t>Select and design appropriate precision application technology to meet specific agricultural needs.</w:t>
                    </w:r>
                  </w:p>
                </w:sdtContent>
              </w:sdt>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495D38" w:rsidP="00A927CD">
            <w:pPr>
              <w:rPr>
                <w:rFonts w:asciiTheme="majorHAnsi" w:hAnsiTheme="majorHAnsi"/>
                <w:sz w:val="20"/>
                <w:szCs w:val="20"/>
              </w:rPr>
            </w:pPr>
            <w:sdt>
              <w:sdtPr>
                <w:rPr>
                  <w:rFonts w:asciiTheme="majorHAnsi" w:hAnsiTheme="majorHAnsi"/>
                  <w:color w:val="0070C0"/>
                  <w:sz w:val="20"/>
                  <w:szCs w:val="20"/>
                </w:rPr>
                <w:id w:val="-1294900252"/>
                <w:text/>
              </w:sdtPr>
              <w:sdtEndPr/>
              <w:sdtContent>
                <w:r w:rsidR="00795290">
                  <w:rPr>
                    <w:rFonts w:asciiTheme="majorHAnsi" w:hAnsiTheme="majorHAnsi"/>
                    <w:color w:val="0070C0"/>
                    <w:sz w:val="20"/>
                    <w:szCs w:val="20"/>
                  </w:rPr>
                  <w:t>Percentage of students scoring A and B grades on mid-semester and final exams</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20418F" w:rsidP="0020418F">
                <w:pPr>
                  <w:rPr>
                    <w:rFonts w:asciiTheme="majorHAnsi" w:hAnsiTheme="majorHAnsi"/>
                    <w:sz w:val="20"/>
                    <w:szCs w:val="20"/>
                  </w:rPr>
                </w:pPr>
                <w:r w:rsidRPr="0020418F">
                  <w:rPr>
                    <w:rFonts w:asciiTheme="majorHAnsi" w:hAnsiTheme="majorHAnsi"/>
                    <w:color w:val="0070C0"/>
                    <w:sz w:val="20"/>
                    <w:szCs w:val="20"/>
                  </w:rPr>
                  <w:t>Fall semester in a four-year rotation</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0070C0"/>
              <w:sz w:val="20"/>
              <w:szCs w:val="20"/>
            </w:rPr>
            <w:id w:val="-1987393539"/>
          </w:sdtPr>
          <w:sdtEndPr/>
          <w:sdtContent>
            <w:tc>
              <w:tcPr>
                <w:tcW w:w="7428" w:type="dxa"/>
              </w:tcPr>
              <w:p w:rsidR="00F7007D" w:rsidRPr="0020418F" w:rsidRDefault="0020418F" w:rsidP="0020418F">
                <w:pPr>
                  <w:rPr>
                    <w:rFonts w:asciiTheme="majorHAnsi" w:hAnsiTheme="majorHAnsi"/>
                    <w:color w:val="0070C0"/>
                    <w:sz w:val="20"/>
                    <w:szCs w:val="20"/>
                  </w:rPr>
                </w:pPr>
                <w:r w:rsidRPr="0020418F">
                  <w:rPr>
                    <w:rFonts w:asciiTheme="majorHAnsi" w:hAnsiTheme="majorHAnsi"/>
                    <w:color w:val="0070C0"/>
                    <w:sz w:val="20"/>
                    <w:szCs w:val="20"/>
                  </w:rPr>
                  <w:t xml:space="preserve">Dr. Peter </w:t>
                </w:r>
                <w:proofErr w:type="spellStart"/>
                <w:r w:rsidRPr="0020418F">
                  <w:rPr>
                    <w:rFonts w:asciiTheme="majorHAnsi" w:hAnsiTheme="majorHAnsi"/>
                    <w:color w:val="0070C0"/>
                    <w:sz w:val="20"/>
                    <w:szCs w:val="20"/>
                  </w:rPr>
                  <w:t>Ako</w:t>
                </w:r>
                <w:proofErr w:type="spellEnd"/>
                <w:r w:rsidR="00AE6873">
                  <w:rPr>
                    <w:rFonts w:asciiTheme="majorHAnsi" w:hAnsiTheme="majorHAnsi"/>
                    <w:color w:val="0070C0"/>
                    <w:sz w:val="20"/>
                    <w:szCs w:val="20"/>
                  </w:rPr>
                  <w:t xml:space="preserve"> Larbi, Assistant P</w:t>
                </w:r>
                <w:r w:rsidRPr="0020418F">
                  <w:rPr>
                    <w:rFonts w:asciiTheme="majorHAnsi" w:hAnsiTheme="majorHAnsi"/>
                    <w:color w:val="0070C0"/>
                    <w:sz w:val="20"/>
                    <w:szCs w:val="20"/>
                  </w:rPr>
                  <w:t>rofessor</w:t>
                </w:r>
                <w:r w:rsidR="00AE6873">
                  <w:rPr>
                    <w:rFonts w:asciiTheme="majorHAnsi" w:hAnsiTheme="majorHAnsi"/>
                    <w:color w:val="0070C0"/>
                    <w:sz w:val="20"/>
                    <w:szCs w:val="20"/>
                  </w:rPr>
                  <w:t xml:space="preserve"> of Agricultural Systems Technology</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821B59" w:rsidP="00996D5B">
                <w:pPr>
                  <w:rPr>
                    <w:rFonts w:asciiTheme="majorHAnsi" w:hAnsiTheme="majorHAnsi"/>
                    <w:sz w:val="20"/>
                    <w:szCs w:val="20"/>
                  </w:rPr>
                </w:pPr>
                <w:r>
                  <w:rPr>
                    <w:rFonts w:asciiTheme="majorHAnsi" w:hAnsiTheme="majorHAnsi" w:cs="Arial"/>
                    <w:color w:val="0070C0"/>
                    <w:sz w:val="20"/>
                    <w:szCs w:val="20"/>
                  </w:rPr>
                  <w:t xml:space="preserve">Students will </w:t>
                </w:r>
                <w:r w:rsidR="00CD7C45">
                  <w:rPr>
                    <w:rFonts w:asciiTheme="majorHAnsi" w:hAnsiTheme="majorHAnsi" w:cs="Arial"/>
                    <w:color w:val="0070C0"/>
                    <w:sz w:val="20"/>
                    <w:szCs w:val="20"/>
                  </w:rPr>
                  <w:t xml:space="preserve">understand the application of physics, </w:t>
                </w:r>
                <w:r w:rsidR="00996D5B">
                  <w:rPr>
                    <w:rFonts w:asciiTheme="majorHAnsi" w:hAnsiTheme="majorHAnsi" w:cs="Arial"/>
                    <w:color w:val="0070C0"/>
                    <w:sz w:val="20"/>
                    <w:szCs w:val="20"/>
                  </w:rPr>
                  <w:t xml:space="preserve">statics, hydraulics, and </w:t>
                </w:r>
                <w:r w:rsidR="00CD7C45">
                  <w:rPr>
                    <w:rFonts w:asciiTheme="majorHAnsi" w:hAnsiTheme="majorHAnsi" w:cs="Arial"/>
                    <w:color w:val="0070C0"/>
                    <w:sz w:val="20"/>
                    <w:szCs w:val="20"/>
                  </w:rPr>
                  <w:t>energy</w:t>
                </w:r>
                <w:r w:rsidR="00996D5B">
                  <w:rPr>
                    <w:rFonts w:asciiTheme="majorHAnsi" w:hAnsiTheme="majorHAnsi" w:cs="Arial"/>
                    <w:color w:val="0070C0"/>
                    <w:sz w:val="20"/>
                    <w:szCs w:val="20"/>
                  </w:rPr>
                  <w:t xml:space="preserve"> in agricultural machinery systems.</w:t>
                </w:r>
                <w:r>
                  <w:rPr>
                    <w:rFonts w:asciiTheme="majorHAnsi" w:hAnsiTheme="majorHAnsi" w:cs="Arial"/>
                    <w:color w:val="0070C0"/>
                    <w:sz w:val="20"/>
                    <w:szCs w:val="20"/>
                  </w:rPr>
                  <w:t xml:space="preserve"> </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FF0000"/>
              <w:sz w:val="20"/>
              <w:szCs w:val="20"/>
            </w:rPr>
            <w:id w:val="67853672"/>
          </w:sdtPr>
          <w:sdtEndPr/>
          <w:sdtContent>
            <w:tc>
              <w:tcPr>
                <w:tcW w:w="7428" w:type="dxa"/>
              </w:tcPr>
              <w:p w:rsidR="00575870" w:rsidRPr="002B453A" w:rsidRDefault="008311CA" w:rsidP="00725838">
                <w:pPr>
                  <w:rPr>
                    <w:rFonts w:asciiTheme="majorHAnsi" w:hAnsiTheme="majorHAnsi"/>
                    <w:sz w:val="20"/>
                    <w:szCs w:val="20"/>
                  </w:rPr>
                </w:pPr>
                <w:r w:rsidRPr="00181883">
                  <w:rPr>
                    <w:rFonts w:asciiTheme="majorHAnsi" w:hAnsiTheme="majorHAnsi" w:cs="Arial"/>
                    <w:color w:val="0070C0"/>
                    <w:sz w:val="20"/>
                    <w:szCs w:val="20"/>
                  </w:rPr>
                  <w:t xml:space="preserve">Students will receive regular lectures </w:t>
                </w:r>
                <w:r w:rsidR="00181883">
                  <w:rPr>
                    <w:rFonts w:asciiTheme="majorHAnsi" w:hAnsiTheme="majorHAnsi" w:cs="Arial"/>
                    <w:color w:val="0070C0"/>
                    <w:sz w:val="20"/>
                    <w:szCs w:val="20"/>
                  </w:rPr>
                  <w:t>and additional assigned reading and video vie</w:t>
                </w:r>
                <w:r w:rsidR="00FD4D1F">
                  <w:rPr>
                    <w:rFonts w:asciiTheme="majorHAnsi" w:hAnsiTheme="majorHAnsi" w:cs="Arial"/>
                    <w:color w:val="0070C0"/>
                    <w:sz w:val="20"/>
                    <w:szCs w:val="20"/>
                  </w:rPr>
                  <w:t>wing assignments</w:t>
                </w:r>
                <w:r w:rsidR="007153B4">
                  <w:rPr>
                    <w:rFonts w:asciiTheme="majorHAnsi" w:hAnsiTheme="majorHAnsi" w:cs="Arial"/>
                    <w:color w:val="0070C0"/>
                    <w:sz w:val="20"/>
                    <w:szCs w:val="20"/>
                  </w:rPr>
                  <w:t>.</w:t>
                </w:r>
              </w:p>
            </w:tc>
          </w:sdtContent>
        </w:sdt>
      </w:tr>
      <w:tr w:rsidR="00CB2125" w:rsidRPr="002B453A" w:rsidTr="00575870">
        <w:tc>
          <w:tcPr>
            <w:tcW w:w="2148" w:type="dxa"/>
          </w:tcPr>
          <w:p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CB2125" w:rsidRPr="002B453A" w:rsidRDefault="00495D38" w:rsidP="00A927CD">
            <w:pPr>
              <w:rPr>
                <w:rFonts w:asciiTheme="majorHAnsi" w:hAnsiTheme="majorHAnsi"/>
                <w:sz w:val="20"/>
                <w:szCs w:val="20"/>
              </w:rPr>
            </w:pPr>
            <w:sdt>
              <w:sdtPr>
                <w:rPr>
                  <w:rFonts w:asciiTheme="majorHAnsi" w:hAnsiTheme="majorHAnsi" w:cs="Arial"/>
                  <w:color w:val="0070C0"/>
                  <w:sz w:val="20"/>
                  <w:szCs w:val="20"/>
                </w:rPr>
                <w:id w:val="-938209012"/>
                <w:text/>
              </w:sdtPr>
              <w:sdtEndPr/>
              <w:sdtContent>
                <w:r w:rsidR="00795290">
                  <w:rPr>
                    <w:rFonts w:asciiTheme="majorHAnsi" w:hAnsiTheme="majorHAnsi" w:cs="Arial"/>
                    <w:color w:val="0070C0"/>
                    <w:sz w:val="20"/>
                    <w:szCs w:val="20"/>
                  </w:rPr>
                  <w:t xml:space="preserve">Students will demonstrate their grasp through 3 to 5 take-home assignments/quizzes, a mid-semester exam, and a final exam that will require assimilation of the knowledge acquired.  </w:t>
                </w:r>
              </w:sdtContent>
            </w:sdt>
          </w:p>
        </w:tc>
      </w:tr>
      <w:tr w:rsidR="00996D5B" w:rsidRPr="002B453A" w:rsidTr="00575870">
        <w:tc>
          <w:tcPr>
            <w:tcW w:w="2148" w:type="dxa"/>
          </w:tcPr>
          <w:p w:rsidR="00996D5B" w:rsidRPr="002B453A" w:rsidRDefault="00996D5B" w:rsidP="00575870">
            <w:pPr>
              <w:rPr>
                <w:rFonts w:asciiTheme="majorHAnsi" w:hAnsiTheme="majorHAnsi"/>
                <w:sz w:val="20"/>
                <w:szCs w:val="20"/>
              </w:rPr>
            </w:pPr>
          </w:p>
        </w:tc>
        <w:tc>
          <w:tcPr>
            <w:tcW w:w="7428" w:type="dxa"/>
          </w:tcPr>
          <w:p w:rsidR="00996D5B" w:rsidRPr="00996D5B" w:rsidRDefault="00996D5B" w:rsidP="00D12A6E">
            <w:pPr>
              <w:rPr>
                <w:rFonts w:asciiTheme="majorHAnsi" w:hAnsiTheme="majorHAnsi" w:cs="Arial"/>
                <w:color w:val="FF0000"/>
                <w:sz w:val="20"/>
                <w:szCs w:val="20"/>
              </w:rPr>
            </w:pPr>
          </w:p>
        </w:tc>
      </w:tr>
      <w:tr w:rsidR="00996D5B" w:rsidRPr="002B453A" w:rsidTr="00575870">
        <w:tc>
          <w:tcPr>
            <w:tcW w:w="2148" w:type="dxa"/>
          </w:tcPr>
          <w:p w:rsidR="00996D5B" w:rsidRPr="002B453A" w:rsidRDefault="00996D5B" w:rsidP="00996D5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rsidR="00996D5B" w:rsidRPr="002B453A" w:rsidRDefault="00996D5B" w:rsidP="00996D5B">
            <w:pPr>
              <w:rPr>
                <w:rFonts w:asciiTheme="majorHAnsi" w:hAnsiTheme="majorHAnsi"/>
                <w:sz w:val="20"/>
                <w:szCs w:val="20"/>
              </w:rPr>
            </w:pPr>
          </w:p>
        </w:tc>
        <w:sdt>
          <w:sdtPr>
            <w:rPr>
              <w:rFonts w:asciiTheme="majorHAnsi" w:hAnsiTheme="majorHAnsi"/>
              <w:sz w:val="20"/>
              <w:szCs w:val="20"/>
            </w:rPr>
            <w:id w:val="-156383613"/>
          </w:sdtPr>
          <w:sdtEndPr/>
          <w:sdtContent>
            <w:tc>
              <w:tcPr>
                <w:tcW w:w="7428" w:type="dxa"/>
              </w:tcPr>
              <w:p w:rsidR="00996D5B" w:rsidRPr="00996D5B" w:rsidRDefault="00996D5B" w:rsidP="00736816">
                <w:pPr>
                  <w:rPr>
                    <w:rFonts w:asciiTheme="majorHAnsi" w:hAnsiTheme="majorHAnsi" w:cs="Arial"/>
                    <w:color w:val="FF0000"/>
                    <w:sz w:val="20"/>
                    <w:szCs w:val="20"/>
                  </w:rPr>
                </w:pPr>
                <w:r>
                  <w:rPr>
                    <w:rFonts w:asciiTheme="majorHAnsi" w:hAnsiTheme="majorHAnsi" w:cs="Arial"/>
                    <w:color w:val="0070C0"/>
                    <w:sz w:val="20"/>
                    <w:szCs w:val="20"/>
                  </w:rPr>
                  <w:t xml:space="preserve">Students will grasp </w:t>
                </w:r>
                <w:r w:rsidR="004C1B36">
                  <w:rPr>
                    <w:rFonts w:asciiTheme="majorHAnsi" w:hAnsiTheme="majorHAnsi" w:cs="Arial"/>
                    <w:color w:val="0070C0"/>
                    <w:sz w:val="20"/>
                    <w:szCs w:val="20"/>
                  </w:rPr>
                  <w:t xml:space="preserve">the </w:t>
                </w:r>
                <w:r>
                  <w:rPr>
                    <w:rFonts w:asciiTheme="majorHAnsi" w:hAnsiTheme="majorHAnsi" w:cs="Arial"/>
                    <w:color w:val="0070C0"/>
                    <w:sz w:val="20"/>
                    <w:szCs w:val="20"/>
                  </w:rPr>
                  <w:t xml:space="preserve">concepts </w:t>
                </w:r>
                <w:r w:rsidR="004C1B36">
                  <w:rPr>
                    <w:rFonts w:asciiTheme="majorHAnsi" w:hAnsiTheme="majorHAnsi" w:cs="Arial"/>
                    <w:color w:val="0070C0"/>
                    <w:sz w:val="20"/>
                    <w:szCs w:val="20"/>
                  </w:rPr>
                  <w:t xml:space="preserve">of </w:t>
                </w:r>
                <w:r>
                  <w:rPr>
                    <w:rFonts w:asciiTheme="majorHAnsi" w:hAnsiTheme="majorHAnsi" w:cs="Arial"/>
                    <w:color w:val="0070C0"/>
                    <w:sz w:val="20"/>
                    <w:szCs w:val="20"/>
                  </w:rPr>
                  <w:t xml:space="preserve">tractor technology and be able to solve </w:t>
                </w:r>
                <w:r w:rsidR="00736816">
                  <w:rPr>
                    <w:rFonts w:asciiTheme="majorHAnsi" w:hAnsiTheme="majorHAnsi" w:cs="Arial"/>
                    <w:color w:val="0070C0"/>
                    <w:sz w:val="20"/>
                    <w:szCs w:val="20"/>
                  </w:rPr>
                  <w:t>applied</w:t>
                </w:r>
                <w:r>
                  <w:rPr>
                    <w:rFonts w:asciiTheme="majorHAnsi" w:hAnsiTheme="majorHAnsi" w:cs="Arial"/>
                    <w:color w:val="0070C0"/>
                    <w:sz w:val="20"/>
                    <w:szCs w:val="20"/>
                  </w:rPr>
                  <w:t xml:space="preserve"> </w:t>
                </w:r>
                <w:r w:rsidR="004C1B36">
                  <w:rPr>
                    <w:rFonts w:asciiTheme="majorHAnsi" w:hAnsiTheme="majorHAnsi" w:cs="Arial"/>
                    <w:color w:val="0070C0"/>
                    <w:sz w:val="20"/>
                    <w:szCs w:val="20"/>
                  </w:rPr>
                  <w:t>problems</w:t>
                </w:r>
                <w:r>
                  <w:rPr>
                    <w:rFonts w:asciiTheme="majorHAnsi" w:hAnsiTheme="majorHAnsi" w:cs="Arial"/>
                    <w:color w:val="0070C0"/>
                    <w:sz w:val="20"/>
                    <w:szCs w:val="20"/>
                  </w:rPr>
                  <w:t xml:space="preserve"> </w:t>
                </w:r>
                <w:r w:rsidR="004C1B36">
                  <w:rPr>
                    <w:rFonts w:asciiTheme="majorHAnsi" w:hAnsiTheme="majorHAnsi" w:cs="Arial"/>
                    <w:color w:val="0070C0"/>
                    <w:sz w:val="20"/>
                    <w:szCs w:val="20"/>
                  </w:rPr>
                  <w:t>related to power trains, power and precision</w:t>
                </w:r>
                <w:r>
                  <w:rPr>
                    <w:rFonts w:asciiTheme="majorHAnsi" w:hAnsiTheme="majorHAnsi" w:cs="Arial"/>
                    <w:color w:val="0070C0"/>
                    <w:sz w:val="20"/>
                    <w:szCs w:val="20"/>
                  </w:rPr>
                  <w:t xml:space="preserve">. </w:t>
                </w:r>
              </w:p>
            </w:tc>
          </w:sdtContent>
        </w:sdt>
      </w:tr>
      <w:tr w:rsidR="00996D5B" w:rsidRPr="002B453A" w:rsidTr="00575870">
        <w:tc>
          <w:tcPr>
            <w:tcW w:w="2148" w:type="dxa"/>
          </w:tcPr>
          <w:p w:rsidR="00996D5B" w:rsidRPr="002B453A" w:rsidRDefault="00996D5B" w:rsidP="00996D5B">
            <w:pPr>
              <w:jc w:val="center"/>
              <w:rPr>
                <w:rFonts w:asciiTheme="majorHAnsi" w:hAnsiTheme="majorHAnsi"/>
                <w:b/>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color w:val="0070C0"/>
              <w:sz w:val="20"/>
              <w:szCs w:val="20"/>
            </w:rPr>
            <w:id w:val="-25796455"/>
          </w:sdtPr>
          <w:sdtEndPr/>
          <w:sdtContent>
            <w:tc>
              <w:tcPr>
                <w:tcW w:w="7428" w:type="dxa"/>
              </w:tcPr>
              <w:p w:rsidR="00996D5B" w:rsidRDefault="00996D5B" w:rsidP="00FF27B4">
                <w:pPr>
                  <w:rPr>
                    <w:rFonts w:asciiTheme="majorHAnsi" w:hAnsiTheme="majorHAnsi" w:cs="Arial"/>
                    <w:color w:val="0070C0"/>
                    <w:sz w:val="20"/>
                    <w:szCs w:val="20"/>
                  </w:rPr>
                </w:pPr>
                <w:r w:rsidRPr="00183F18">
                  <w:rPr>
                    <w:rFonts w:asciiTheme="majorHAnsi" w:hAnsiTheme="majorHAnsi" w:cs="Arial"/>
                    <w:color w:val="0070C0"/>
                    <w:sz w:val="20"/>
                    <w:szCs w:val="20"/>
                  </w:rPr>
                  <w:t xml:space="preserve">Students will </w:t>
                </w:r>
                <w:r w:rsidR="00FD4D1F" w:rsidRPr="00183F18">
                  <w:rPr>
                    <w:rFonts w:asciiTheme="majorHAnsi" w:hAnsiTheme="majorHAnsi" w:cs="Arial"/>
                    <w:color w:val="0070C0"/>
                    <w:sz w:val="20"/>
                    <w:szCs w:val="20"/>
                  </w:rPr>
                  <w:t xml:space="preserve">have hands-on tutorial sessions </w:t>
                </w:r>
                <w:r w:rsidR="00FF27B4">
                  <w:rPr>
                    <w:rFonts w:asciiTheme="majorHAnsi" w:hAnsiTheme="majorHAnsi" w:cs="Arial"/>
                    <w:color w:val="0070C0"/>
                    <w:sz w:val="20"/>
                    <w:szCs w:val="20"/>
                  </w:rPr>
                  <w:t xml:space="preserve">and </w:t>
                </w:r>
                <w:r w:rsidR="006F6BAB">
                  <w:rPr>
                    <w:rFonts w:asciiTheme="majorHAnsi" w:hAnsiTheme="majorHAnsi" w:cs="Arial"/>
                    <w:color w:val="0070C0"/>
                    <w:sz w:val="20"/>
                    <w:szCs w:val="20"/>
                  </w:rPr>
                  <w:t xml:space="preserve">take-home assignments </w:t>
                </w:r>
                <w:r w:rsidR="00FD4D1F" w:rsidRPr="00183F18">
                  <w:rPr>
                    <w:rFonts w:asciiTheme="majorHAnsi" w:hAnsiTheme="majorHAnsi" w:cs="Arial"/>
                    <w:color w:val="0070C0"/>
                    <w:sz w:val="20"/>
                    <w:szCs w:val="20"/>
                  </w:rPr>
                  <w:t xml:space="preserve">to </w:t>
                </w:r>
                <w:r w:rsidR="00183F18" w:rsidRPr="00183F18">
                  <w:rPr>
                    <w:rFonts w:asciiTheme="majorHAnsi" w:hAnsiTheme="majorHAnsi" w:cs="Arial"/>
                    <w:color w:val="0070C0"/>
                    <w:sz w:val="20"/>
                    <w:szCs w:val="20"/>
                  </w:rPr>
                  <w:t xml:space="preserve">solve applied problems relevant to agricultural </w:t>
                </w:r>
                <w:r w:rsidR="00FF27B4">
                  <w:rPr>
                    <w:rFonts w:asciiTheme="majorHAnsi" w:hAnsiTheme="majorHAnsi" w:cs="Arial"/>
                    <w:color w:val="0070C0"/>
                    <w:sz w:val="20"/>
                    <w:szCs w:val="20"/>
                  </w:rPr>
                  <w:t>production</w:t>
                </w:r>
                <w:r w:rsidR="00183F18" w:rsidRPr="00183F18">
                  <w:rPr>
                    <w:rFonts w:asciiTheme="majorHAnsi" w:hAnsiTheme="majorHAnsi" w:cs="Arial"/>
                    <w:color w:val="0070C0"/>
                    <w:sz w:val="20"/>
                    <w:szCs w:val="20"/>
                  </w:rPr>
                  <w:t xml:space="preserve"> in the Mid-South</w:t>
                </w:r>
                <w:r w:rsidR="00171920">
                  <w:rPr>
                    <w:rFonts w:asciiTheme="majorHAnsi" w:hAnsiTheme="majorHAnsi" w:cs="Arial"/>
                    <w:color w:val="0070C0"/>
                    <w:sz w:val="20"/>
                    <w:szCs w:val="20"/>
                  </w:rPr>
                  <w:t>.</w:t>
                </w:r>
              </w:p>
            </w:tc>
          </w:sdtContent>
        </w:sdt>
      </w:tr>
      <w:tr w:rsidR="00996D5B" w:rsidRPr="002B453A" w:rsidTr="00575870">
        <w:tc>
          <w:tcPr>
            <w:tcW w:w="2148" w:type="dxa"/>
          </w:tcPr>
          <w:p w:rsidR="00996D5B" w:rsidRPr="002B453A" w:rsidRDefault="00996D5B" w:rsidP="00996D5B">
            <w:pPr>
              <w:jc w:val="cente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7428" w:type="dxa"/>
          </w:tcPr>
          <w:p w:rsidR="00996D5B" w:rsidRPr="00996D5B" w:rsidRDefault="00495D38" w:rsidP="000E3C6B">
            <w:pPr>
              <w:rPr>
                <w:rFonts w:asciiTheme="majorHAnsi" w:hAnsiTheme="majorHAnsi" w:cs="Arial"/>
                <w:color w:val="FF0000"/>
                <w:sz w:val="20"/>
                <w:szCs w:val="20"/>
              </w:rPr>
            </w:pPr>
            <w:sdt>
              <w:sdtPr>
                <w:rPr>
                  <w:rFonts w:asciiTheme="majorHAnsi" w:hAnsiTheme="majorHAnsi" w:cs="Arial"/>
                  <w:color w:val="0070C0"/>
                  <w:sz w:val="20"/>
                  <w:szCs w:val="20"/>
                </w:rPr>
                <w:id w:val="655804346"/>
                <w:text/>
              </w:sdtPr>
              <w:sdtEndPr/>
              <w:sdtContent>
                <w:r w:rsidR="00795290">
                  <w:rPr>
                    <w:rFonts w:asciiTheme="majorHAnsi" w:hAnsiTheme="majorHAnsi" w:cs="Arial"/>
                    <w:color w:val="0070C0"/>
                    <w:sz w:val="20"/>
                    <w:szCs w:val="20"/>
                  </w:rPr>
                  <w:t xml:space="preserve">Students will demonstrate their proficiencies through 3 to 5 take-home assignments/quizzes, a mid-semester exam, and a final exam that will require application of the knowledge acquired. </w:t>
                </w:r>
              </w:sdtContent>
            </w:sdt>
          </w:p>
        </w:tc>
      </w:tr>
      <w:tr w:rsidR="00DA49B1" w:rsidRPr="002B453A" w:rsidTr="00575870">
        <w:tc>
          <w:tcPr>
            <w:tcW w:w="2148" w:type="dxa"/>
          </w:tcPr>
          <w:p w:rsidR="00DA49B1" w:rsidRPr="002B453A" w:rsidRDefault="00DA49B1" w:rsidP="00996D5B">
            <w:pPr>
              <w:jc w:val="center"/>
              <w:rPr>
                <w:rFonts w:asciiTheme="majorHAnsi" w:hAnsiTheme="majorHAnsi"/>
                <w:sz w:val="20"/>
                <w:szCs w:val="20"/>
              </w:rPr>
            </w:pPr>
          </w:p>
        </w:tc>
        <w:tc>
          <w:tcPr>
            <w:tcW w:w="7428" w:type="dxa"/>
          </w:tcPr>
          <w:p w:rsidR="00DA49B1" w:rsidRPr="00996D5B" w:rsidRDefault="00DA49B1" w:rsidP="00996D5B">
            <w:pPr>
              <w:rPr>
                <w:rFonts w:asciiTheme="majorHAnsi" w:hAnsiTheme="majorHAnsi" w:cs="Arial"/>
                <w:color w:val="FF0000"/>
                <w:sz w:val="20"/>
                <w:szCs w:val="20"/>
              </w:rPr>
            </w:pPr>
          </w:p>
        </w:tc>
      </w:tr>
      <w:tr w:rsidR="00DA49B1" w:rsidRPr="002B453A" w:rsidTr="00726C39">
        <w:tc>
          <w:tcPr>
            <w:tcW w:w="2148" w:type="dxa"/>
          </w:tcPr>
          <w:p w:rsidR="00DA49B1" w:rsidRPr="002B453A" w:rsidRDefault="00DA49B1" w:rsidP="00726C3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rsidR="00DA49B1" w:rsidRPr="002B453A" w:rsidRDefault="00DA49B1" w:rsidP="00726C39">
            <w:pPr>
              <w:rPr>
                <w:rFonts w:asciiTheme="majorHAnsi" w:hAnsiTheme="majorHAnsi"/>
                <w:sz w:val="20"/>
                <w:szCs w:val="20"/>
              </w:rPr>
            </w:pPr>
          </w:p>
        </w:tc>
        <w:sdt>
          <w:sdtPr>
            <w:rPr>
              <w:rFonts w:asciiTheme="majorHAnsi" w:hAnsiTheme="majorHAnsi"/>
              <w:sz w:val="20"/>
              <w:szCs w:val="20"/>
            </w:rPr>
            <w:id w:val="1534003918"/>
          </w:sdtPr>
          <w:sdtEndPr/>
          <w:sdtContent>
            <w:tc>
              <w:tcPr>
                <w:tcW w:w="7428" w:type="dxa"/>
              </w:tcPr>
              <w:p w:rsidR="00DA49B1" w:rsidRPr="00996D5B" w:rsidRDefault="00DA49B1" w:rsidP="00DA49B1">
                <w:pPr>
                  <w:rPr>
                    <w:rFonts w:asciiTheme="majorHAnsi" w:hAnsiTheme="majorHAnsi" w:cs="Arial"/>
                    <w:color w:val="FF0000"/>
                    <w:sz w:val="20"/>
                    <w:szCs w:val="20"/>
                  </w:rPr>
                </w:pPr>
                <w:r>
                  <w:rPr>
                    <w:rFonts w:asciiTheme="majorHAnsi" w:hAnsiTheme="majorHAnsi" w:cs="Arial"/>
                    <w:color w:val="0070C0"/>
                    <w:sz w:val="20"/>
                    <w:szCs w:val="20"/>
                  </w:rPr>
                  <w:t>Students will become familiar with steps needed to maintain the proper function and safety of agricultural equipment.</w:t>
                </w:r>
              </w:p>
            </w:tc>
          </w:sdtContent>
        </w:sdt>
      </w:tr>
      <w:tr w:rsidR="00DA49B1" w:rsidRPr="002B453A" w:rsidTr="00726C39">
        <w:tc>
          <w:tcPr>
            <w:tcW w:w="2148" w:type="dxa"/>
          </w:tcPr>
          <w:p w:rsidR="00DA49B1" w:rsidRPr="002B453A" w:rsidRDefault="00DA49B1" w:rsidP="00726C39">
            <w:pPr>
              <w:jc w:val="center"/>
              <w:rPr>
                <w:rFonts w:asciiTheme="majorHAnsi" w:hAnsiTheme="majorHAnsi"/>
                <w:b/>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FF0000"/>
              <w:sz w:val="20"/>
              <w:szCs w:val="20"/>
            </w:rPr>
            <w:id w:val="-1115442150"/>
          </w:sdtPr>
          <w:sdtEndPr/>
          <w:sdtContent>
            <w:sdt>
              <w:sdtPr>
                <w:rPr>
                  <w:rFonts w:asciiTheme="majorHAnsi" w:hAnsiTheme="majorHAnsi"/>
                  <w:color w:val="FF0000"/>
                  <w:sz w:val="20"/>
                  <w:szCs w:val="20"/>
                </w:rPr>
                <w:id w:val="2020429718"/>
              </w:sdtPr>
              <w:sdtEndPr/>
              <w:sdtContent>
                <w:tc>
                  <w:tcPr>
                    <w:tcW w:w="7428" w:type="dxa"/>
                  </w:tcPr>
                  <w:p w:rsidR="00DA49B1" w:rsidRDefault="007153B4" w:rsidP="00726C39">
                    <w:pPr>
                      <w:rPr>
                        <w:rFonts w:asciiTheme="majorHAnsi" w:hAnsiTheme="majorHAnsi" w:cs="Arial"/>
                        <w:color w:val="0070C0"/>
                        <w:sz w:val="20"/>
                        <w:szCs w:val="20"/>
                      </w:rPr>
                    </w:pPr>
                    <w:r w:rsidRPr="00181883">
                      <w:rPr>
                        <w:rFonts w:asciiTheme="majorHAnsi" w:hAnsiTheme="majorHAnsi" w:cs="Arial"/>
                        <w:color w:val="0070C0"/>
                        <w:sz w:val="20"/>
                        <w:szCs w:val="20"/>
                      </w:rPr>
                      <w:t xml:space="preserve">Students will receive regular lectures </w:t>
                    </w:r>
                    <w:r>
                      <w:rPr>
                        <w:rFonts w:asciiTheme="majorHAnsi" w:hAnsiTheme="majorHAnsi" w:cs="Arial"/>
                        <w:color w:val="0070C0"/>
                        <w:sz w:val="20"/>
                        <w:szCs w:val="20"/>
                      </w:rPr>
                      <w:t>and additional assigned reading and video viewing assignments.</w:t>
                    </w:r>
                  </w:p>
                </w:tc>
              </w:sdtContent>
            </w:sdt>
          </w:sdtContent>
        </w:sdt>
      </w:tr>
      <w:tr w:rsidR="00DA49B1" w:rsidRPr="002B453A" w:rsidTr="00726C39">
        <w:tc>
          <w:tcPr>
            <w:tcW w:w="2148" w:type="dxa"/>
          </w:tcPr>
          <w:p w:rsidR="00DA49B1" w:rsidRPr="002B453A" w:rsidRDefault="00DA49B1" w:rsidP="00726C39">
            <w:pPr>
              <w:jc w:val="cente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rsidR="00DA49B1" w:rsidRPr="00996D5B" w:rsidRDefault="00495D38" w:rsidP="001C0ADE">
            <w:pPr>
              <w:rPr>
                <w:rFonts w:asciiTheme="majorHAnsi" w:hAnsiTheme="majorHAnsi" w:cs="Arial"/>
                <w:color w:val="FF0000"/>
                <w:sz w:val="20"/>
                <w:szCs w:val="20"/>
              </w:rPr>
            </w:pPr>
            <w:sdt>
              <w:sdtPr>
                <w:rPr>
                  <w:rFonts w:asciiTheme="majorHAnsi" w:hAnsiTheme="majorHAnsi" w:cs="Arial"/>
                  <w:color w:val="0070C0"/>
                  <w:sz w:val="20"/>
                  <w:szCs w:val="20"/>
                </w:rPr>
                <w:id w:val="-1471279667"/>
                <w:text/>
              </w:sdtPr>
              <w:sdtEndPr/>
              <w:sdtContent>
                <w:r w:rsidR="00795290">
                  <w:rPr>
                    <w:rFonts w:asciiTheme="majorHAnsi" w:hAnsiTheme="majorHAnsi" w:cs="Arial"/>
                    <w:color w:val="0070C0"/>
                    <w:sz w:val="20"/>
                    <w:szCs w:val="20"/>
                  </w:rPr>
                  <w:t>Students will demonstrate their comprehension through 1 to 2 quizzes and a final exam that will require the recollection of the knowledge gained.</w:t>
                </w:r>
              </w:sdtContent>
            </w:sdt>
          </w:p>
        </w:tc>
      </w:tr>
      <w:tr w:rsidR="00DA49B1" w:rsidRPr="002B453A" w:rsidTr="00575870">
        <w:tc>
          <w:tcPr>
            <w:tcW w:w="2148" w:type="dxa"/>
          </w:tcPr>
          <w:p w:rsidR="00DA49B1" w:rsidRPr="002B453A" w:rsidRDefault="00DA49B1" w:rsidP="00996D5B">
            <w:pPr>
              <w:jc w:val="center"/>
              <w:rPr>
                <w:rFonts w:asciiTheme="majorHAnsi" w:hAnsiTheme="majorHAnsi"/>
                <w:sz w:val="20"/>
                <w:szCs w:val="20"/>
              </w:rPr>
            </w:pPr>
          </w:p>
        </w:tc>
        <w:tc>
          <w:tcPr>
            <w:tcW w:w="7428" w:type="dxa"/>
          </w:tcPr>
          <w:p w:rsidR="00DA49B1" w:rsidRPr="00996D5B" w:rsidRDefault="00DA49B1" w:rsidP="00996D5B">
            <w:pPr>
              <w:rPr>
                <w:rFonts w:asciiTheme="majorHAnsi" w:hAnsiTheme="majorHAnsi" w:cs="Arial"/>
                <w:color w:val="FF0000"/>
                <w:sz w:val="20"/>
                <w:szCs w:val="20"/>
              </w:rPr>
            </w:pPr>
          </w:p>
        </w:tc>
      </w:tr>
    </w:tbl>
    <w:p w:rsidR="00895557" w:rsidRPr="00CA269E"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724985" w:rsidRDefault="00724985">
      <w:pPr>
        <w:rPr>
          <w:rFonts w:asciiTheme="majorHAnsi" w:hAnsiTheme="majorHAnsi" w:cs="Arial"/>
          <w:szCs w:val="18"/>
        </w:rPr>
      </w:pPr>
      <w:r w:rsidRPr="00724985">
        <w:rPr>
          <w:rFonts w:asciiTheme="majorHAnsi" w:hAnsiTheme="majorHAnsi" w:cs="Arial"/>
          <w:szCs w:val="18"/>
        </w:rPr>
        <w:t>Page 404</w:t>
      </w:r>
    </w:p>
    <w:sdt>
      <w:sdtPr>
        <w:rPr>
          <w:rFonts w:asciiTheme="majorHAnsi" w:hAnsiTheme="majorHAnsi" w:cs="Arial"/>
          <w:sz w:val="20"/>
          <w:szCs w:val="20"/>
        </w:rPr>
        <w:id w:val="-97950460"/>
      </w:sdtPr>
      <w:sdtEndPr/>
      <w:sdtContent>
        <w:p w:rsidR="00A6523D" w:rsidRPr="00D873AC" w:rsidRDefault="00A6523D" w:rsidP="00D873AC">
          <w:pPr>
            <w:tabs>
              <w:tab w:val="left" w:pos="360"/>
              <w:tab w:val="left" w:pos="720"/>
            </w:tabs>
            <w:spacing w:after="120" w:line="240" w:lineRule="auto"/>
            <w:rPr>
              <w:rFonts w:ascii="Times New Roman" w:hAnsi="Times New Roman" w:cs="Times New Roman"/>
              <w:b/>
              <w:sz w:val="28"/>
            </w:rPr>
          </w:pPr>
          <w:r w:rsidRPr="00D873AC">
            <w:rPr>
              <w:rFonts w:ascii="Times New Roman" w:hAnsi="Times New Roman" w:cs="Times New Roman"/>
              <w:b/>
              <w:sz w:val="28"/>
            </w:rPr>
            <w:t xml:space="preserve">Agricultural Systems Technology (AGST) </w:t>
          </w:r>
        </w:p>
        <w:p w:rsidR="00A6523D" w:rsidRPr="00D873AC" w:rsidRDefault="00A6523D" w:rsidP="00A6523D">
          <w:pPr>
            <w:tabs>
              <w:tab w:val="left" w:pos="360"/>
              <w:tab w:val="left" w:pos="720"/>
            </w:tabs>
            <w:spacing w:after="40" w:line="240" w:lineRule="auto"/>
            <w:ind w:left="360" w:hanging="360"/>
            <w:rPr>
              <w:sz w:val="24"/>
            </w:rPr>
          </w:pPr>
          <w:r w:rsidRPr="00D873AC">
            <w:rPr>
              <w:b/>
              <w:sz w:val="24"/>
            </w:rPr>
            <w:t xml:space="preserve">AGST 1003.  </w:t>
          </w:r>
          <w:r w:rsidR="00AC30DF" w:rsidRPr="00D873AC">
            <w:rPr>
              <w:b/>
              <w:sz w:val="24"/>
            </w:rPr>
            <w:t xml:space="preserve"> </w:t>
          </w:r>
          <w:r w:rsidRPr="00D873AC">
            <w:rPr>
              <w:b/>
              <w:sz w:val="24"/>
            </w:rPr>
            <w:t>Modern Agricultural Systems</w:t>
          </w:r>
          <w:r w:rsidRPr="00D873AC">
            <w:rPr>
              <w:sz w:val="24"/>
            </w:rPr>
            <w:tab/>
            <w:t xml:space="preserve">Multidisciplinary introduction to various crop and animal production systems, system interactions, problems, and solutions that lead to a sustainable agricultural productivity. Fall, </w:t>
          </w:r>
          <w:proofErr w:type="gramStart"/>
          <w:r w:rsidRPr="00D873AC">
            <w:rPr>
              <w:sz w:val="24"/>
            </w:rPr>
            <w:t>Spring</w:t>
          </w:r>
          <w:proofErr w:type="gramEnd"/>
          <w:r w:rsidRPr="00D873AC">
            <w:rPr>
              <w:sz w:val="24"/>
            </w:rPr>
            <w:t xml:space="preserve">. </w:t>
          </w:r>
        </w:p>
        <w:p w:rsidR="00AC30DF" w:rsidRPr="00D873AC" w:rsidRDefault="00AC30DF" w:rsidP="00A6523D">
          <w:pPr>
            <w:tabs>
              <w:tab w:val="left" w:pos="360"/>
              <w:tab w:val="left" w:pos="720"/>
            </w:tabs>
            <w:spacing w:after="40" w:line="240" w:lineRule="auto"/>
            <w:ind w:left="360" w:hanging="360"/>
            <w:rPr>
              <w:rFonts w:ascii="Times New Roman" w:hAnsi="Times New Roman" w:cs="Times New Roman"/>
              <w:b/>
              <w:i/>
              <w:color w:val="548DD4" w:themeColor="text2" w:themeTint="99"/>
              <w:sz w:val="32"/>
              <w:szCs w:val="24"/>
            </w:rPr>
          </w:pPr>
          <w:r w:rsidRPr="00D873AC">
            <w:rPr>
              <w:rFonts w:ascii="Times New Roman" w:hAnsi="Times New Roman" w:cs="Times New Roman"/>
              <w:b/>
              <w:i/>
              <w:color w:val="548DD4" w:themeColor="text2" w:themeTint="99"/>
              <w:sz w:val="32"/>
              <w:szCs w:val="24"/>
            </w:rPr>
            <w:t>AGST 2003.  Intro to Ag Systems Technology</w:t>
          </w:r>
          <w:r w:rsidRPr="00D873AC">
            <w:rPr>
              <w:rFonts w:ascii="Times New Roman" w:hAnsi="Times New Roman" w:cs="Times New Roman"/>
              <w:b/>
              <w:i/>
              <w:color w:val="548DD4" w:themeColor="text2" w:themeTint="99"/>
              <w:sz w:val="32"/>
              <w:szCs w:val="24"/>
            </w:rPr>
            <w:tab/>
            <w:t xml:space="preserve">Introduction to physical concepts relevant to different agricultural systems: applied mechanics, </w:t>
          </w:r>
          <w:r w:rsidR="00DC7F01">
            <w:rPr>
              <w:rFonts w:ascii="Times New Roman" w:hAnsi="Times New Roman" w:cs="Times New Roman"/>
              <w:b/>
              <w:i/>
              <w:color w:val="548DD4" w:themeColor="text2" w:themeTint="99"/>
              <w:sz w:val="32"/>
              <w:szCs w:val="24"/>
            </w:rPr>
            <w:t>agricultural equipment</w:t>
          </w:r>
          <w:r w:rsidRPr="00D873AC">
            <w:rPr>
              <w:rFonts w:ascii="Times New Roman" w:hAnsi="Times New Roman" w:cs="Times New Roman"/>
              <w:b/>
              <w:i/>
              <w:color w:val="548DD4" w:themeColor="text2" w:themeTint="99"/>
              <w:sz w:val="32"/>
              <w:szCs w:val="24"/>
            </w:rPr>
            <w:t xml:space="preserve"> technology, </w:t>
          </w:r>
          <w:r w:rsidR="00DC7F01">
            <w:rPr>
              <w:rFonts w:ascii="Times New Roman" w:hAnsi="Times New Roman" w:cs="Times New Roman"/>
              <w:b/>
              <w:i/>
              <w:color w:val="548DD4" w:themeColor="text2" w:themeTint="99"/>
              <w:sz w:val="32"/>
              <w:szCs w:val="24"/>
            </w:rPr>
            <w:t xml:space="preserve">agricultural </w:t>
          </w:r>
          <w:r w:rsidRPr="00D873AC">
            <w:rPr>
              <w:rFonts w:ascii="Times New Roman" w:hAnsi="Times New Roman" w:cs="Times New Roman"/>
              <w:b/>
              <w:i/>
              <w:color w:val="548DD4" w:themeColor="text2" w:themeTint="99"/>
              <w:sz w:val="32"/>
              <w:szCs w:val="24"/>
            </w:rPr>
            <w:t xml:space="preserve">power trains and machinery management, </w:t>
          </w:r>
          <w:r w:rsidR="00DC7F01">
            <w:rPr>
              <w:rFonts w:ascii="Times New Roman" w:hAnsi="Times New Roman" w:cs="Times New Roman"/>
              <w:b/>
              <w:i/>
              <w:color w:val="548DD4" w:themeColor="text2" w:themeTint="99"/>
              <w:sz w:val="32"/>
              <w:szCs w:val="24"/>
            </w:rPr>
            <w:t>efficiency</w:t>
          </w:r>
          <w:r w:rsidR="0070729C">
            <w:rPr>
              <w:rFonts w:ascii="Times New Roman" w:hAnsi="Times New Roman" w:cs="Times New Roman"/>
              <w:b/>
              <w:i/>
              <w:color w:val="548DD4" w:themeColor="text2" w:themeTint="99"/>
              <w:sz w:val="32"/>
              <w:szCs w:val="24"/>
            </w:rPr>
            <w:t xml:space="preserve"> and precision</w:t>
          </w:r>
          <w:r w:rsidR="008630B7">
            <w:rPr>
              <w:rFonts w:ascii="Times New Roman" w:hAnsi="Times New Roman" w:cs="Times New Roman"/>
              <w:b/>
              <w:i/>
              <w:color w:val="548DD4" w:themeColor="text2" w:themeTint="99"/>
              <w:sz w:val="32"/>
              <w:szCs w:val="24"/>
            </w:rPr>
            <w:t xml:space="preserve">. </w:t>
          </w:r>
          <w:r w:rsidRPr="00D873AC">
            <w:rPr>
              <w:rFonts w:ascii="Times New Roman" w:hAnsi="Times New Roman" w:cs="Times New Roman"/>
              <w:b/>
              <w:i/>
              <w:color w:val="548DD4" w:themeColor="text2" w:themeTint="99"/>
              <w:sz w:val="32"/>
              <w:szCs w:val="24"/>
            </w:rPr>
            <w:t>Fall.</w:t>
          </w:r>
        </w:p>
        <w:p w:rsidR="00A6523D" w:rsidRPr="00D873AC" w:rsidRDefault="00A6523D" w:rsidP="00A6523D">
          <w:pPr>
            <w:tabs>
              <w:tab w:val="left" w:pos="360"/>
              <w:tab w:val="left" w:pos="720"/>
            </w:tabs>
            <w:spacing w:after="40" w:line="240" w:lineRule="auto"/>
            <w:ind w:left="360" w:hanging="360"/>
            <w:rPr>
              <w:sz w:val="24"/>
            </w:rPr>
          </w:pPr>
          <w:r w:rsidRPr="00D873AC">
            <w:rPr>
              <w:b/>
              <w:sz w:val="24"/>
            </w:rPr>
            <w:t xml:space="preserve">AGST 3503.  </w:t>
          </w:r>
          <w:r w:rsidR="00AC30DF" w:rsidRPr="00D873AC">
            <w:rPr>
              <w:b/>
              <w:sz w:val="24"/>
            </w:rPr>
            <w:t xml:space="preserve"> </w:t>
          </w:r>
          <w:r w:rsidRPr="00D873AC">
            <w:rPr>
              <w:b/>
              <w:sz w:val="24"/>
            </w:rPr>
            <w:t>Agriculture Spatial Technologies I</w:t>
          </w:r>
          <w:r w:rsidRPr="00D873AC">
            <w:rPr>
              <w:sz w:val="24"/>
            </w:rPr>
            <w:t xml:space="preserve">     Basic understanding and utilization of data collection and assessment using global position system receivers, direct and remote sensing, and geographic information system software related to crop production and nutrient management. Prerequisite, PSSC 2813. Fall. </w:t>
          </w:r>
        </w:p>
        <w:p w:rsidR="00A6523D" w:rsidRPr="00D873AC" w:rsidRDefault="00A6523D" w:rsidP="00A6523D">
          <w:pPr>
            <w:tabs>
              <w:tab w:val="left" w:pos="360"/>
              <w:tab w:val="left" w:pos="720"/>
            </w:tabs>
            <w:spacing w:after="40" w:line="240" w:lineRule="auto"/>
            <w:ind w:left="360" w:hanging="360"/>
            <w:rPr>
              <w:sz w:val="24"/>
            </w:rPr>
          </w:pPr>
          <w:r w:rsidRPr="00D873AC">
            <w:rPr>
              <w:b/>
              <w:sz w:val="24"/>
            </w:rPr>
            <w:t xml:space="preserve">AGST 3513. </w:t>
          </w:r>
          <w:r w:rsidR="00AC30DF" w:rsidRPr="00D873AC">
            <w:rPr>
              <w:b/>
              <w:sz w:val="24"/>
            </w:rPr>
            <w:t xml:space="preserve">  </w:t>
          </w:r>
          <w:r w:rsidRPr="00D873AC">
            <w:rPr>
              <w:b/>
              <w:sz w:val="24"/>
            </w:rPr>
            <w:t>Agriculture Spatial Technologies II</w:t>
          </w:r>
          <w:r w:rsidRPr="00D873AC">
            <w:rPr>
              <w:sz w:val="24"/>
            </w:rPr>
            <w:t xml:space="preserve"> </w:t>
          </w:r>
          <w:r w:rsidR="00AC30DF" w:rsidRPr="00D873AC">
            <w:rPr>
              <w:sz w:val="24"/>
            </w:rPr>
            <w:t xml:space="preserve">   </w:t>
          </w:r>
          <w:r w:rsidRPr="00D873AC">
            <w:rPr>
              <w:sz w:val="24"/>
            </w:rPr>
            <w:t xml:space="preserve">The course will concentrate on a study of the electromagnetic properties of earth objects, vegetation, soils, water, and, the principles and operations of different sensors used to measure this energy. Prerequisite, AGST 3503. Spring. </w:t>
          </w:r>
        </w:p>
        <w:p w:rsidR="009A1F82" w:rsidRPr="00D873AC" w:rsidRDefault="00A6523D" w:rsidP="00A6523D">
          <w:pPr>
            <w:tabs>
              <w:tab w:val="left" w:pos="360"/>
              <w:tab w:val="left" w:pos="720"/>
            </w:tabs>
            <w:spacing w:after="40" w:line="240" w:lineRule="auto"/>
            <w:ind w:left="360" w:hanging="360"/>
            <w:rPr>
              <w:sz w:val="24"/>
            </w:rPr>
          </w:pPr>
          <w:r w:rsidRPr="00D873AC">
            <w:rPr>
              <w:b/>
              <w:sz w:val="24"/>
            </w:rPr>
            <w:t xml:space="preserve">AGST 3543. </w:t>
          </w:r>
          <w:r w:rsidR="009A1F82" w:rsidRPr="00D873AC">
            <w:rPr>
              <w:b/>
              <w:sz w:val="24"/>
            </w:rPr>
            <w:t xml:space="preserve">  </w:t>
          </w:r>
          <w:r w:rsidRPr="00D873AC">
            <w:rPr>
              <w:b/>
              <w:sz w:val="24"/>
            </w:rPr>
            <w:t>Fundamentals of GIS/GPS</w:t>
          </w:r>
          <w:r w:rsidRPr="00D873AC">
            <w:rPr>
              <w:b/>
              <w:sz w:val="24"/>
            </w:rPr>
            <w:t> </w:t>
          </w:r>
          <w:r w:rsidRPr="00D873AC">
            <w:rPr>
              <w:b/>
              <w:sz w:val="24"/>
            </w:rPr>
            <w:t> </w:t>
          </w:r>
          <w:r w:rsidRPr="00D873AC">
            <w:rPr>
              <w:sz w:val="24"/>
            </w:rPr>
            <w:t xml:space="preserve">Fundamentals of GPS-Global Positioning System and GIS-Geographical Information System concepts, equipment, and software used in agricultural, environmental, and natural resource applications. Prerequisite, MATH 1023. Fall, </w:t>
          </w:r>
          <w:proofErr w:type="gramStart"/>
          <w:r w:rsidRPr="00D873AC">
            <w:rPr>
              <w:sz w:val="24"/>
            </w:rPr>
            <w:t>Spring</w:t>
          </w:r>
          <w:proofErr w:type="gramEnd"/>
          <w:r w:rsidRPr="00D873AC">
            <w:rPr>
              <w:sz w:val="24"/>
            </w:rPr>
            <w:t xml:space="preserve">. </w:t>
          </w:r>
        </w:p>
        <w:p w:rsidR="009A1F82" w:rsidRPr="00D873AC" w:rsidRDefault="00A6523D" w:rsidP="00A6523D">
          <w:pPr>
            <w:tabs>
              <w:tab w:val="left" w:pos="360"/>
              <w:tab w:val="left" w:pos="720"/>
            </w:tabs>
            <w:spacing w:after="40" w:line="240" w:lineRule="auto"/>
            <w:ind w:left="360" w:hanging="360"/>
            <w:rPr>
              <w:sz w:val="24"/>
            </w:rPr>
          </w:pPr>
          <w:r w:rsidRPr="00D873AC">
            <w:rPr>
              <w:b/>
              <w:sz w:val="24"/>
            </w:rPr>
            <w:t xml:space="preserve">AGST 4003. </w:t>
          </w:r>
          <w:r w:rsidR="009A1F82" w:rsidRPr="00D873AC">
            <w:rPr>
              <w:b/>
              <w:sz w:val="24"/>
            </w:rPr>
            <w:t xml:space="preserve">  </w:t>
          </w:r>
          <w:r w:rsidRPr="00D873AC">
            <w:rPr>
              <w:b/>
              <w:sz w:val="24"/>
            </w:rPr>
            <w:t>Modern Irrigati</w:t>
          </w:r>
          <w:r w:rsidR="009A1F82" w:rsidRPr="00D873AC">
            <w:rPr>
              <w:b/>
              <w:sz w:val="24"/>
            </w:rPr>
            <w:t>on Systems</w:t>
          </w:r>
          <w:r w:rsidR="009A1F82" w:rsidRPr="00D873AC">
            <w:rPr>
              <w:sz w:val="24"/>
            </w:rPr>
            <w:tab/>
          </w:r>
          <w:r w:rsidRPr="00D873AC">
            <w:rPr>
              <w:sz w:val="24"/>
            </w:rPr>
            <w:t xml:space="preserve">Methods, equipment, current issues and future directions of irrigation, irrigation design and scheduling, drainage systems, irrigation measurements, performance </w:t>
          </w:r>
          <w:r w:rsidRPr="00D873AC">
            <w:rPr>
              <w:sz w:val="24"/>
            </w:rPr>
            <w:lastRenderedPageBreak/>
            <w:t xml:space="preserve">evaluation, and impact on productive and sustainable agriculture. Two hours lecture and two hours lab weekly. Dual listed with AGST 5003. Spring. </w:t>
          </w:r>
        </w:p>
        <w:p w:rsidR="009A1F82" w:rsidRPr="00D873AC" w:rsidRDefault="00A6523D" w:rsidP="00A6523D">
          <w:pPr>
            <w:tabs>
              <w:tab w:val="left" w:pos="360"/>
              <w:tab w:val="left" w:pos="720"/>
            </w:tabs>
            <w:spacing w:after="40" w:line="240" w:lineRule="auto"/>
            <w:ind w:left="360" w:hanging="360"/>
            <w:rPr>
              <w:sz w:val="24"/>
            </w:rPr>
          </w:pPr>
          <w:r w:rsidRPr="00D873AC">
            <w:rPr>
              <w:b/>
              <w:sz w:val="24"/>
            </w:rPr>
            <w:t xml:space="preserve">AGST 4013. </w:t>
          </w:r>
          <w:r w:rsidR="009A1F82" w:rsidRPr="00D873AC">
            <w:rPr>
              <w:b/>
              <w:sz w:val="24"/>
            </w:rPr>
            <w:t xml:space="preserve">   </w:t>
          </w:r>
          <w:r w:rsidRPr="00D873AC">
            <w:rPr>
              <w:b/>
              <w:sz w:val="24"/>
            </w:rPr>
            <w:t>Precision Application Technology</w:t>
          </w:r>
          <w:r w:rsidRPr="00D873AC">
            <w:rPr>
              <w:sz w:val="24"/>
            </w:rPr>
            <w:t xml:space="preserve"> </w:t>
          </w:r>
          <w:r w:rsidR="009A1F82" w:rsidRPr="00D873AC">
            <w:rPr>
              <w:sz w:val="24"/>
            </w:rPr>
            <w:t xml:space="preserve">     </w:t>
          </w:r>
          <w:r w:rsidRPr="00D873AC">
            <w:rPr>
              <w:sz w:val="24"/>
            </w:rPr>
            <w:t xml:space="preserve">Techniques of soil and crop homogeneity detection and variable-rate precision application of crop inputs to increase productivity and enhance environmental sustainability. 2 hours lecture and 2 hours lab weekly. Dual listed with AGST 5013. Spring. </w:t>
          </w:r>
        </w:p>
        <w:p w:rsidR="00D873AC" w:rsidRPr="00D873AC" w:rsidRDefault="00A6523D" w:rsidP="00A6523D">
          <w:pPr>
            <w:tabs>
              <w:tab w:val="left" w:pos="360"/>
              <w:tab w:val="left" w:pos="720"/>
            </w:tabs>
            <w:spacing w:after="40" w:line="240" w:lineRule="auto"/>
            <w:ind w:left="360" w:hanging="360"/>
          </w:pPr>
          <w:r w:rsidRPr="00D873AC">
            <w:rPr>
              <w:b/>
            </w:rPr>
            <w:t xml:space="preserve">AGST 4543. </w:t>
          </w:r>
          <w:r w:rsidR="00D873AC" w:rsidRPr="00D873AC">
            <w:rPr>
              <w:b/>
            </w:rPr>
            <w:t xml:space="preserve">   </w:t>
          </w:r>
          <w:r w:rsidRPr="00D873AC">
            <w:rPr>
              <w:b/>
            </w:rPr>
            <w:t>Advanced GIS for Agriculture and Natural Resources</w:t>
          </w:r>
          <w:r w:rsidRPr="00D873AC">
            <w:t xml:space="preserve"> </w:t>
          </w:r>
          <w:r w:rsidR="00D873AC" w:rsidRPr="00D873AC">
            <w:tab/>
          </w:r>
          <w:r w:rsidRPr="00D873AC">
            <w:t xml:space="preserve">Principles and advanced techniques of using Geographic Information System (GIS) concepts, equipment, and software used in agricultural, environmental, and natural resource applications. Prerequisite, AGST 3543 with a grade of B or better. Spring. </w:t>
          </w:r>
        </w:p>
        <w:p w:rsidR="00D873AC" w:rsidRPr="00D873AC" w:rsidRDefault="00A6523D" w:rsidP="00A6523D">
          <w:pPr>
            <w:tabs>
              <w:tab w:val="left" w:pos="360"/>
              <w:tab w:val="left" w:pos="720"/>
            </w:tabs>
            <w:spacing w:after="40" w:line="240" w:lineRule="auto"/>
            <w:ind w:left="360" w:hanging="360"/>
          </w:pPr>
          <w:r w:rsidRPr="00D873AC">
            <w:rPr>
              <w:b/>
            </w:rPr>
            <w:t xml:space="preserve">AGST 4773. </w:t>
          </w:r>
          <w:r w:rsidR="00D873AC" w:rsidRPr="00D873AC">
            <w:rPr>
              <w:b/>
            </w:rPr>
            <w:t xml:space="preserve">  </w:t>
          </w:r>
          <w:r w:rsidRPr="00D873AC">
            <w:rPr>
              <w:b/>
            </w:rPr>
            <w:t>Remote Sensing</w:t>
          </w:r>
          <w:r w:rsidRPr="00D873AC">
            <w:t xml:space="preserve"> </w:t>
          </w:r>
          <w:r w:rsidR="00D873AC" w:rsidRPr="00D873AC">
            <w:t xml:space="preserve">     </w:t>
          </w:r>
          <w:r w:rsidRPr="00D873AC">
            <w:t xml:space="preserve">The course will cover the image acquisition and image processing methods using ERDAS Image software as the analytical assessment package. Fall, even. </w:t>
          </w:r>
        </w:p>
        <w:p w:rsidR="00D873AC" w:rsidRPr="00D873AC" w:rsidRDefault="00D873AC" w:rsidP="00A6523D">
          <w:pPr>
            <w:tabs>
              <w:tab w:val="left" w:pos="360"/>
              <w:tab w:val="left" w:pos="720"/>
            </w:tabs>
            <w:spacing w:after="40" w:line="240" w:lineRule="auto"/>
            <w:ind w:left="360" w:hanging="360"/>
          </w:pPr>
        </w:p>
        <w:p w:rsidR="00D873AC" w:rsidRPr="00D873AC" w:rsidRDefault="00A6523D" w:rsidP="00D873AC">
          <w:pPr>
            <w:tabs>
              <w:tab w:val="left" w:pos="360"/>
              <w:tab w:val="left" w:pos="720"/>
            </w:tabs>
            <w:spacing w:after="120" w:line="240" w:lineRule="auto"/>
            <w:ind w:left="360" w:hanging="360"/>
            <w:rPr>
              <w:rFonts w:ascii="Times New Roman" w:hAnsi="Times New Roman" w:cs="Times New Roman"/>
              <w:b/>
              <w:sz w:val="28"/>
            </w:rPr>
          </w:pPr>
          <w:r w:rsidRPr="00D873AC">
            <w:rPr>
              <w:rFonts w:ascii="Times New Roman" w:hAnsi="Times New Roman" w:cs="Times New Roman"/>
              <w:b/>
              <w:sz w:val="28"/>
            </w:rPr>
            <w:t xml:space="preserve">Animal Science (ANSC) </w:t>
          </w:r>
        </w:p>
        <w:p w:rsidR="00D873AC" w:rsidRPr="00D873AC" w:rsidRDefault="00A6523D" w:rsidP="00A6523D">
          <w:pPr>
            <w:tabs>
              <w:tab w:val="left" w:pos="360"/>
              <w:tab w:val="left" w:pos="720"/>
            </w:tabs>
            <w:spacing w:after="40" w:line="240" w:lineRule="auto"/>
            <w:ind w:left="360" w:hanging="360"/>
          </w:pPr>
          <w:r w:rsidRPr="00D873AC">
            <w:rPr>
              <w:b/>
            </w:rPr>
            <w:t xml:space="preserve">ANSC 1522 </w:t>
          </w:r>
          <w:r w:rsidR="00D873AC" w:rsidRPr="00D873AC">
            <w:rPr>
              <w:b/>
            </w:rPr>
            <w:t xml:space="preserve">  </w:t>
          </w:r>
          <w:r w:rsidRPr="00D873AC">
            <w:rPr>
              <w:b/>
            </w:rPr>
            <w:t>Beginning English Equitation</w:t>
          </w:r>
          <w:r w:rsidR="00D873AC" w:rsidRPr="00D873AC">
            <w:t xml:space="preserve">     </w:t>
          </w:r>
          <w:r w:rsidRPr="00D873AC">
            <w:t xml:space="preserve"> Introduction to English equitation and the care and management of riding horses. Fall. ANSC 1602. Equitation</w:t>
          </w:r>
          <w:r w:rsidRPr="00D873AC">
            <w:t> </w:t>
          </w:r>
          <w:r w:rsidRPr="00D873AC">
            <w:t> </w:t>
          </w:r>
          <w:r w:rsidRPr="00D873AC">
            <w:t xml:space="preserve">Two hour laboratory course in the selection and care of tack, horsemanship, etiquette, grooming, and equitation. Fall, </w:t>
          </w:r>
          <w:proofErr w:type="gramStart"/>
          <w:r w:rsidRPr="00D873AC">
            <w:t>Spring</w:t>
          </w:r>
          <w:proofErr w:type="gramEnd"/>
          <w:r w:rsidRPr="00D873AC">
            <w:t xml:space="preserve">. </w:t>
          </w:r>
        </w:p>
        <w:p w:rsidR="00D873AC" w:rsidRPr="00D873AC" w:rsidRDefault="00A6523D" w:rsidP="00A6523D">
          <w:pPr>
            <w:tabs>
              <w:tab w:val="left" w:pos="360"/>
              <w:tab w:val="left" w:pos="720"/>
            </w:tabs>
            <w:spacing w:after="40" w:line="240" w:lineRule="auto"/>
            <w:ind w:left="360" w:hanging="360"/>
          </w:pPr>
          <w:r w:rsidRPr="00D873AC">
            <w:rPr>
              <w:b/>
            </w:rPr>
            <w:t>ANSC 1612.</w:t>
          </w:r>
          <w:r w:rsidR="00D873AC" w:rsidRPr="00D873AC">
            <w:rPr>
              <w:b/>
            </w:rPr>
            <w:t xml:space="preserve">  </w:t>
          </w:r>
          <w:r w:rsidRPr="00D873AC">
            <w:rPr>
              <w:b/>
            </w:rPr>
            <w:t xml:space="preserve"> Intermediate Western Equitation</w:t>
          </w:r>
          <w:r w:rsidRPr="00D873AC">
            <w:t xml:space="preserve"> </w:t>
          </w:r>
          <w:r w:rsidR="00D873AC" w:rsidRPr="00D873AC">
            <w:t xml:space="preserve">     </w:t>
          </w:r>
          <w:r w:rsidRPr="00D873AC">
            <w:t xml:space="preserve">Refinement of experienced </w:t>
          </w:r>
          <w:proofErr w:type="gramStart"/>
          <w:r w:rsidRPr="00D873AC">
            <w:t>riders</w:t>
          </w:r>
          <w:proofErr w:type="gramEnd"/>
          <w:r w:rsidRPr="00D873AC">
            <w:t xml:space="preserve"> skill in the area of western riding. Includes retraining or conditioning older horses, and understanding equine behavior as it relates to riding and training. Four hours of lab per week. Prerequisite, ANSC 1602 or permission of instructor. Fall, </w:t>
          </w:r>
          <w:proofErr w:type="gramStart"/>
          <w:r w:rsidRPr="00D873AC">
            <w:t>Spring</w:t>
          </w:r>
          <w:proofErr w:type="gramEnd"/>
          <w:r w:rsidRPr="00D873AC">
            <w:t xml:space="preserve">. </w:t>
          </w:r>
        </w:p>
        <w:p w:rsidR="00D873AC" w:rsidRPr="00D873AC" w:rsidRDefault="00A6523D" w:rsidP="00A6523D">
          <w:pPr>
            <w:tabs>
              <w:tab w:val="left" w:pos="360"/>
              <w:tab w:val="left" w:pos="720"/>
            </w:tabs>
            <w:spacing w:after="40" w:line="240" w:lineRule="auto"/>
            <w:ind w:left="360" w:hanging="360"/>
          </w:pPr>
          <w:r w:rsidRPr="00D873AC">
            <w:rPr>
              <w:b/>
            </w:rPr>
            <w:t xml:space="preserve">ANSC 1613. </w:t>
          </w:r>
          <w:r w:rsidR="00D873AC" w:rsidRPr="00D873AC">
            <w:rPr>
              <w:b/>
            </w:rPr>
            <w:t xml:space="preserve">  </w:t>
          </w:r>
          <w:r w:rsidRPr="00D873AC">
            <w:rPr>
              <w:b/>
            </w:rPr>
            <w:t>Introduction to Animal Science</w:t>
          </w:r>
          <w:r w:rsidRPr="00D873AC">
            <w:t xml:space="preserve"> </w:t>
          </w:r>
          <w:r w:rsidR="00D873AC" w:rsidRPr="00D873AC">
            <w:t xml:space="preserve">   </w:t>
          </w:r>
          <w:r w:rsidRPr="00D873AC">
            <w:t xml:space="preserve">A study of animals that provide food, fiber, and companionship to mankind, including the history and scope of animal agriculture, products produced from animals, reproduction, breeding and genetics, nutrients and digestion, lactation, behavior, and an overview of production systems. Fall, </w:t>
          </w:r>
          <w:proofErr w:type="gramStart"/>
          <w:r w:rsidRPr="00D873AC">
            <w:t>Spring</w:t>
          </w:r>
          <w:proofErr w:type="gramEnd"/>
          <w:r w:rsidRPr="00D873AC">
            <w:t xml:space="preserve">. </w:t>
          </w:r>
        </w:p>
        <w:p w:rsidR="00D873AC" w:rsidRPr="00D873AC" w:rsidRDefault="00A6523D" w:rsidP="00A6523D">
          <w:pPr>
            <w:tabs>
              <w:tab w:val="left" w:pos="360"/>
              <w:tab w:val="left" w:pos="720"/>
            </w:tabs>
            <w:spacing w:after="40" w:line="240" w:lineRule="auto"/>
            <w:ind w:left="360" w:hanging="360"/>
          </w:pPr>
          <w:r w:rsidRPr="00D873AC">
            <w:rPr>
              <w:b/>
            </w:rPr>
            <w:t xml:space="preserve">ANSC 1621. </w:t>
          </w:r>
          <w:r w:rsidR="00D873AC" w:rsidRPr="00D873AC">
            <w:rPr>
              <w:b/>
            </w:rPr>
            <w:t xml:space="preserve">  </w:t>
          </w:r>
          <w:r w:rsidRPr="00D873AC">
            <w:rPr>
              <w:b/>
            </w:rPr>
            <w:t>Introduction to Animal Science Laboratory</w:t>
          </w:r>
          <w:r w:rsidRPr="00D873AC">
            <w:t xml:space="preserve"> </w:t>
          </w:r>
          <w:r w:rsidR="00D873AC" w:rsidRPr="00D873AC">
            <w:t xml:space="preserve">    </w:t>
          </w:r>
          <w:r w:rsidRPr="00D873AC">
            <w:t xml:space="preserve">Students will gain hands on work experience with managing livestock. Fall, </w:t>
          </w:r>
          <w:proofErr w:type="gramStart"/>
          <w:r w:rsidRPr="00D873AC">
            <w:t>Spring</w:t>
          </w:r>
          <w:proofErr w:type="gramEnd"/>
          <w:r w:rsidRPr="00D873AC">
            <w:t xml:space="preserve">. </w:t>
          </w:r>
        </w:p>
        <w:p w:rsidR="00661D25" w:rsidRPr="00D873AC" w:rsidRDefault="00A6523D" w:rsidP="00A6523D">
          <w:pPr>
            <w:tabs>
              <w:tab w:val="left" w:pos="360"/>
              <w:tab w:val="left" w:pos="720"/>
            </w:tabs>
            <w:spacing w:after="40" w:line="240" w:lineRule="auto"/>
            <w:ind w:left="360" w:hanging="360"/>
            <w:rPr>
              <w:rFonts w:asciiTheme="majorHAnsi" w:hAnsiTheme="majorHAnsi" w:cs="Arial"/>
              <w:sz w:val="20"/>
              <w:szCs w:val="20"/>
            </w:rPr>
          </w:pPr>
          <w:r w:rsidRPr="00D873AC">
            <w:rPr>
              <w:b/>
            </w:rPr>
            <w:t xml:space="preserve">ANSC 1622. Intermediate </w:t>
          </w:r>
          <w:proofErr w:type="spellStart"/>
          <w:r w:rsidRPr="00D873AC">
            <w:rPr>
              <w:b/>
            </w:rPr>
            <w:t>Huntseat</w:t>
          </w:r>
          <w:proofErr w:type="spellEnd"/>
          <w:r w:rsidRPr="00D873AC">
            <w:rPr>
              <w:b/>
            </w:rPr>
            <w:t xml:space="preserve"> Equitation and Jumping</w:t>
          </w:r>
          <w:r w:rsidRPr="00D873AC">
            <w:t xml:space="preserve"> </w:t>
          </w:r>
          <w:r w:rsidR="00D873AC">
            <w:t xml:space="preserve">    </w:t>
          </w:r>
          <w:r w:rsidRPr="00D873AC">
            <w:t xml:space="preserve">Refinement of the experienced </w:t>
          </w:r>
          <w:proofErr w:type="gramStart"/>
          <w:r w:rsidRPr="00D873AC">
            <w:t>riders</w:t>
          </w:r>
          <w:proofErr w:type="gramEnd"/>
          <w:r w:rsidRPr="00D873AC">
            <w:t xml:space="preserve"> skills in the area of </w:t>
          </w:r>
          <w:proofErr w:type="spellStart"/>
          <w:r w:rsidRPr="00D873AC">
            <w:t>huntseat</w:t>
          </w:r>
          <w:proofErr w:type="spellEnd"/>
          <w:r w:rsidRPr="00D873AC">
            <w:t xml:space="preserve"> riding and jumping. Includes flat work and jumping exercises to build skills and condition the horses and riders for jumping. Four hours of lab per week. Prerequisite, ANSC 1602 or permission of instructor. Fall, </w:t>
          </w:r>
          <w:proofErr w:type="gramStart"/>
          <w:r w:rsidRPr="00D873AC">
            <w:t>Spring</w:t>
          </w:r>
          <w:proofErr w:type="gramEnd"/>
          <w:r w:rsidRPr="00D873AC">
            <w:t>.</w:t>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38" w:rsidRDefault="00495D38" w:rsidP="00AF3758">
      <w:pPr>
        <w:spacing w:after="0" w:line="240" w:lineRule="auto"/>
      </w:pPr>
      <w:r>
        <w:separator/>
      </w:r>
    </w:p>
  </w:endnote>
  <w:endnote w:type="continuationSeparator" w:id="0">
    <w:p w:rsidR="00495D38" w:rsidRDefault="00495D3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CB5D48"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CB5D48"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separate"/>
    </w:r>
    <w:r w:rsidR="00E63CA3">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38" w:rsidRDefault="00495D38" w:rsidP="00AF3758">
      <w:pPr>
        <w:spacing w:after="0" w:line="240" w:lineRule="auto"/>
      </w:pPr>
      <w:r>
        <w:separator/>
      </w:r>
    </w:p>
  </w:footnote>
  <w:footnote w:type="continuationSeparator" w:id="0">
    <w:p w:rsidR="00495D38" w:rsidRDefault="00495D3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02AC"/>
    <w:rsid w:val="00001C04"/>
    <w:rsid w:val="000105ED"/>
    <w:rsid w:val="00016FE7"/>
    <w:rsid w:val="00024BA5"/>
    <w:rsid w:val="00041E75"/>
    <w:rsid w:val="0005467E"/>
    <w:rsid w:val="00054918"/>
    <w:rsid w:val="0006600D"/>
    <w:rsid w:val="0008410E"/>
    <w:rsid w:val="00092ABF"/>
    <w:rsid w:val="000A0EB1"/>
    <w:rsid w:val="000A23CE"/>
    <w:rsid w:val="000A654B"/>
    <w:rsid w:val="000D06F1"/>
    <w:rsid w:val="000D1B36"/>
    <w:rsid w:val="000E0BB8"/>
    <w:rsid w:val="000E3C6B"/>
    <w:rsid w:val="00101FF4"/>
    <w:rsid w:val="00103070"/>
    <w:rsid w:val="001112E9"/>
    <w:rsid w:val="0014270F"/>
    <w:rsid w:val="00150E96"/>
    <w:rsid w:val="00151451"/>
    <w:rsid w:val="0015536A"/>
    <w:rsid w:val="00156679"/>
    <w:rsid w:val="00171920"/>
    <w:rsid w:val="00181883"/>
    <w:rsid w:val="00183F18"/>
    <w:rsid w:val="00185D67"/>
    <w:rsid w:val="001A5DD5"/>
    <w:rsid w:val="001B3CA3"/>
    <w:rsid w:val="001C0ADE"/>
    <w:rsid w:val="001D39E6"/>
    <w:rsid w:val="001E597A"/>
    <w:rsid w:val="001F5DA4"/>
    <w:rsid w:val="0020418F"/>
    <w:rsid w:val="0021282B"/>
    <w:rsid w:val="00212A76"/>
    <w:rsid w:val="00212A84"/>
    <w:rsid w:val="002172AB"/>
    <w:rsid w:val="002277EA"/>
    <w:rsid w:val="002315B0"/>
    <w:rsid w:val="0023742B"/>
    <w:rsid w:val="002403C4"/>
    <w:rsid w:val="00254447"/>
    <w:rsid w:val="00261ACE"/>
    <w:rsid w:val="00265C17"/>
    <w:rsid w:val="00266A36"/>
    <w:rsid w:val="00282C28"/>
    <w:rsid w:val="0028351D"/>
    <w:rsid w:val="00283525"/>
    <w:rsid w:val="00283B3F"/>
    <w:rsid w:val="002C4E9F"/>
    <w:rsid w:val="002E33EA"/>
    <w:rsid w:val="002E3BD5"/>
    <w:rsid w:val="0031339E"/>
    <w:rsid w:val="00336AA6"/>
    <w:rsid w:val="0035434A"/>
    <w:rsid w:val="00360064"/>
    <w:rsid w:val="00362414"/>
    <w:rsid w:val="0036794A"/>
    <w:rsid w:val="00374D72"/>
    <w:rsid w:val="003819EA"/>
    <w:rsid w:val="00384538"/>
    <w:rsid w:val="00390A66"/>
    <w:rsid w:val="00391206"/>
    <w:rsid w:val="00393E47"/>
    <w:rsid w:val="00395BB2"/>
    <w:rsid w:val="00396C14"/>
    <w:rsid w:val="003A1C4F"/>
    <w:rsid w:val="003C2720"/>
    <w:rsid w:val="003C334C"/>
    <w:rsid w:val="003D5ADD"/>
    <w:rsid w:val="003E07BC"/>
    <w:rsid w:val="004072F1"/>
    <w:rsid w:val="0041400D"/>
    <w:rsid w:val="00434AA5"/>
    <w:rsid w:val="00452E4B"/>
    <w:rsid w:val="0047294B"/>
    <w:rsid w:val="00473252"/>
    <w:rsid w:val="00474C39"/>
    <w:rsid w:val="00487771"/>
    <w:rsid w:val="00495D38"/>
    <w:rsid w:val="0049675B"/>
    <w:rsid w:val="004A211B"/>
    <w:rsid w:val="004A260D"/>
    <w:rsid w:val="004A6156"/>
    <w:rsid w:val="004A7706"/>
    <w:rsid w:val="004B4D5D"/>
    <w:rsid w:val="004C1B36"/>
    <w:rsid w:val="004D2483"/>
    <w:rsid w:val="004F3C87"/>
    <w:rsid w:val="00526B81"/>
    <w:rsid w:val="00527E75"/>
    <w:rsid w:val="005307DD"/>
    <w:rsid w:val="00547433"/>
    <w:rsid w:val="00556E69"/>
    <w:rsid w:val="005576E4"/>
    <w:rsid w:val="005677EC"/>
    <w:rsid w:val="00575870"/>
    <w:rsid w:val="00584C22"/>
    <w:rsid w:val="00586FDF"/>
    <w:rsid w:val="00592A95"/>
    <w:rsid w:val="005934F2"/>
    <w:rsid w:val="005D681C"/>
    <w:rsid w:val="005F41DD"/>
    <w:rsid w:val="00606EE4"/>
    <w:rsid w:val="00610022"/>
    <w:rsid w:val="006179CB"/>
    <w:rsid w:val="00636DB3"/>
    <w:rsid w:val="00641E0F"/>
    <w:rsid w:val="0065435D"/>
    <w:rsid w:val="00661134"/>
    <w:rsid w:val="00661D25"/>
    <w:rsid w:val="0066260B"/>
    <w:rsid w:val="006657FB"/>
    <w:rsid w:val="00671EAA"/>
    <w:rsid w:val="00677A48"/>
    <w:rsid w:val="00691664"/>
    <w:rsid w:val="006947CB"/>
    <w:rsid w:val="00696313"/>
    <w:rsid w:val="006B1010"/>
    <w:rsid w:val="006B52C0"/>
    <w:rsid w:val="006C0168"/>
    <w:rsid w:val="006D0246"/>
    <w:rsid w:val="006E6117"/>
    <w:rsid w:val="006F6BAB"/>
    <w:rsid w:val="0070729C"/>
    <w:rsid w:val="00707894"/>
    <w:rsid w:val="00712045"/>
    <w:rsid w:val="007153B4"/>
    <w:rsid w:val="007227F4"/>
    <w:rsid w:val="00724985"/>
    <w:rsid w:val="00725838"/>
    <w:rsid w:val="0073025F"/>
    <w:rsid w:val="00730AB6"/>
    <w:rsid w:val="0073125A"/>
    <w:rsid w:val="00735A2D"/>
    <w:rsid w:val="00736816"/>
    <w:rsid w:val="00750AF6"/>
    <w:rsid w:val="0075633F"/>
    <w:rsid w:val="00767D25"/>
    <w:rsid w:val="00783291"/>
    <w:rsid w:val="00795290"/>
    <w:rsid w:val="007A06B9"/>
    <w:rsid w:val="007D371A"/>
    <w:rsid w:val="007E39E5"/>
    <w:rsid w:val="00807813"/>
    <w:rsid w:val="00821B59"/>
    <w:rsid w:val="0083063D"/>
    <w:rsid w:val="008311CA"/>
    <w:rsid w:val="0083170D"/>
    <w:rsid w:val="00833BE1"/>
    <w:rsid w:val="008426D1"/>
    <w:rsid w:val="008630B7"/>
    <w:rsid w:val="008663CA"/>
    <w:rsid w:val="00893397"/>
    <w:rsid w:val="00895557"/>
    <w:rsid w:val="008C703B"/>
    <w:rsid w:val="008D051C"/>
    <w:rsid w:val="008E6C1C"/>
    <w:rsid w:val="008F51E7"/>
    <w:rsid w:val="00903AB9"/>
    <w:rsid w:val="009045D9"/>
    <w:rsid w:val="009053D1"/>
    <w:rsid w:val="00916FCA"/>
    <w:rsid w:val="00962018"/>
    <w:rsid w:val="00983ADC"/>
    <w:rsid w:val="00984490"/>
    <w:rsid w:val="00996D5B"/>
    <w:rsid w:val="009A1F82"/>
    <w:rsid w:val="009A2C70"/>
    <w:rsid w:val="009A45B0"/>
    <w:rsid w:val="009A529F"/>
    <w:rsid w:val="009C2A47"/>
    <w:rsid w:val="009E67E3"/>
    <w:rsid w:val="00A01035"/>
    <w:rsid w:val="00A0329C"/>
    <w:rsid w:val="00A16BB1"/>
    <w:rsid w:val="00A264E6"/>
    <w:rsid w:val="00A5089E"/>
    <w:rsid w:val="00A56D36"/>
    <w:rsid w:val="00A6523D"/>
    <w:rsid w:val="00A72F3C"/>
    <w:rsid w:val="00A927CD"/>
    <w:rsid w:val="00A966C5"/>
    <w:rsid w:val="00AA702B"/>
    <w:rsid w:val="00AA7415"/>
    <w:rsid w:val="00AB5523"/>
    <w:rsid w:val="00AC30DF"/>
    <w:rsid w:val="00AE6873"/>
    <w:rsid w:val="00AF246F"/>
    <w:rsid w:val="00AF3758"/>
    <w:rsid w:val="00AF3C6A"/>
    <w:rsid w:val="00AF68E8"/>
    <w:rsid w:val="00B018FE"/>
    <w:rsid w:val="00B054E5"/>
    <w:rsid w:val="00B134C2"/>
    <w:rsid w:val="00B1628A"/>
    <w:rsid w:val="00B35368"/>
    <w:rsid w:val="00B46334"/>
    <w:rsid w:val="00B5613F"/>
    <w:rsid w:val="00B6203D"/>
    <w:rsid w:val="00B71755"/>
    <w:rsid w:val="00B86002"/>
    <w:rsid w:val="00B97755"/>
    <w:rsid w:val="00BD623D"/>
    <w:rsid w:val="00BD75E2"/>
    <w:rsid w:val="00BE069E"/>
    <w:rsid w:val="00BF1523"/>
    <w:rsid w:val="00BF6FF6"/>
    <w:rsid w:val="00C002F9"/>
    <w:rsid w:val="00C12816"/>
    <w:rsid w:val="00C12977"/>
    <w:rsid w:val="00C23120"/>
    <w:rsid w:val="00C23CC7"/>
    <w:rsid w:val="00C30382"/>
    <w:rsid w:val="00C334FF"/>
    <w:rsid w:val="00C55629"/>
    <w:rsid w:val="00C55BB9"/>
    <w:rsid w:val="00C571F7"/>
    <w:rsid w:val="00C60A91"/>
    <w:rsid w:val="00C80773"/>
    <w:rsid w:val="00C82483"/>
    <w:rsid w:val="00CA038C"/>
    <w:rsid w:val="00CA269E"/>
    <w:rsid w:val="00CA7C7C"/>
    <w:rsid w:val="00CB2125"/>
    <w:rsid w:val="00CB4B5A"/>
    <w:rsid w:val="00CB5D48"/>
    <w:rsid w:val="00CC6C15"/>
    <w:rsid w:val="00CD1126"/>
    <w:rsid w:val="00CD7C45"/>
    <w:rsid w:val="00CE6F34"/>
    <w:rsid w:val="00D0686A"/>
    <w:rsid w:val="00D12A6E"/>
    <w:rsid w:val="00D20B84"/>
    <w:rsid w:val="00D37239"/>
    <w:rsid w:val="00D51205"/>
    <w:rsid w:val="00D57716"/>
    <w:rsid w:val="00D64758"/>
    <w:rsid w:val="00D67AC4"/>
    <w:rsid w:val="00D873AC"/>
    <w:rsid w:val="00D979DD"/>
    <w:rsid w:val="00DA49B1"/>
    <w:rsid w:val="00DC3784"/>
    <w:rsid w:val="00DC7F01"/>
    <w:rsid w:val="00E00B5D"/>
    <w:rsid w:val="00E03E05"/>
    <w:rsid w:val="00E1231A"/>
    <w:rsid w:val="00E322A3"/>
    <w:rsid w:val="00E41F8D"/>
    <w:rsid w:val="00E45868"/>
    <w:rsid w:val="00E63CA3"/>
    <w:rsid w:val="00E878D1"/>
    <w:rsid w:val="00E90913"/>
    <w:rsid w:val="00E9358F"/>
    <w:rsid w:val="00E95E66"/>
    <w:rsid w:val="00EA19B8"/>
    <w:rsid w:val="00EA689D"/>
    <w:rsid w:val="00EA757C"/>
    <w:rsid w:val="00EB24B6"/>
    <w:rsid w:val="00EC52BB"/>
    <w:rsid w:val="00EC5D93"/>
    <w:rsid w:val="00EC6970"/>
    <w:rsid w:val="00ED5E7F"/>
    <w:rsid w:val="00EE2479"/>
    <w:rsid w:val="00EF2038"/>
    <w:rsid w:val="00EF2A44"/>
    <w:rsid w:val="00EF59AD"/>
    <w:rsid w:val="00F20281"/>
    <w:rsid w:val="00F24EE6"/>
    <w:rsid w:val="00F3261D"/>
    <w:rsid w:val="00F337B4"/>
    <w:rsid w:val="00F645B5"/>
    <w:rsid w:val="00F7007D"/>
    <w:rsid w:val="00F7429E"/>
    <w:rsid w:val="00F77400"/>
    <w:rsid w:val="00F80644"/>
    <w:rsid w:val="00F931FB"/>
    <w:rsid w:val="00FA547A"/>
    <w:rsid w:val="00FB00D4"/>
    <w:rsid w:val="00FB38CA"/>
    <w:rsid w:val="00FB6928"/>
    <w:rsid w:val="00FB7442"/>
    <w:rsid w:val="00FC5698"/>
    <w:rsid w:val="00FD2B44"/>
    <w:rsid w:val="00FD4D1F"/>
    <w:rsid w:val="00FE7DEC"/>
    <w:rsid w:val="00FF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larbi@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94891"/>
    <w:rsid w:val="00095F91"/>
    <w:rsid w:val="000F7991"/>
    <w:rsid w:val="001F3428"/>
    <w:rsid w:val="00257A51"/>
    <w:rsid w:val="002A38E8"/>
    <w:rsid w:val="002D64D6"/>
    <w:rsid w:val="0032383A"/>
    <w:rsid w:val="00421FBB"/>
    <w:rsid w:val="00436B57"/>
    <w:rsid w:val="004E1A75"/>
    <w:rsid w:val="00576003"/>
    <w:rsid w:val="00587536"/>
    <w:rsid w:val="005D5D2F"/>
    <w:rsid w:val="00623293"/>
    <w:rsid w:val="00627646"/>
    <w:rsid w:val="00654E35"/>
    <w:rsid w:val="00655039"/>
    <w:rsid w:val="006C3910"/>
    <w:rsid w:val="006D2DE2"/>
    <w:rsid w:val="0085570E"/>
    <w:rsid w:val="008822A5"/>
    <w:rsid w:val="00891F77"/>
    <w:rsid w:val="009D439F"/>
    <w:rsid w:val="00A00927"/>
    <w:rsid w:val="00A20583"/>
    <w:rsid w:val="00AD5D56"/>
    <w:rsid w:val="00B2559E"/>
    <w:rsid w:val="00B46AFF"/>
    <w:rsid w:val="00B72454"/>
    <w:rsid w:val="00B75931"/>
    <w:rsid w:val="00BA0596"/>
    <w:rsid w:val="00BB39B1"/>
    <w:rsid w:val="00BE0E7B"/>
    <w:rsid w:val="00CC79CF"/>
    <w:rsid w:val="00CD4EF8"/>
    <w:rsid w:val="00D1621A"/>
    <w:rsid w:val="00D64737"/>
    <w:rsid w:val="00D87B77"/>
    <w:rsid w:val="00DD12EE"/>
    <w:rsid w:val="00EC0743"/>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B39B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C9B7A12066E9451DB8ECEA3A0B282E5B">
    <w:name w:val="C9B7A12066E9451DB8ECEA3A0B282E5B"/>
    <w:rsid w:val="00D64737"/>
    <w:pPr>
      <w:spacing w:after="160" w:line="259" w:lineRule="auto"/>
    </w:pPr>
  </w:style>
  <w:style w:type="paragraph" w:customStyle="1" w:styleId="75771CC6FBAD4EE282042980448FB837">
    <w:name w:val="75771CC6FBAD4EE282042980448FB837"/>
    <w:rsid w:val="00D64737"/>
    <w:pPr>
      <w:spacing w:after="160" w:line="259" w:lineRule="auto"/>
    </w:pPr>
  </w:style>
  <w:style w:type="paragraph" w:customStyle="1" w:styleId="5C1C5C5D440545C6A34F9A33F99D9F14">
    <w:name w:val="5C1C5C5D440545C6A34F9A33F99D9F14"/>
    <w:rsid w:val="00D64737"/>
    <w:pPr>
      <w:spacing w:after="160" w:line="259" w:lineRule="auto"/>
    </w:pPr>
  </w:style>
  <w:style w:type="paragraph" w:customStyle="1" w:styleId="E5B34B6D71F247F681707432E3101D4A">
    <w:name w:val="E5B34B6D71F247F681707432E3101D4A"/>
    <w:rsid w:val="00BB39B1"/>
    <w:pPr>
      <w:spacing w:after="160" w:line="259" w:lineRule="auto"/>
    </w:pPr>
  </w:style>
  <w:style w:type="paragraph" w:customStyle="1" w:styleId="532D0211CF9C45EEBC510943D2CE9ABB">
    <w:name w:val="532D0211CF9C45EEBC510943D2CE9ABB"/>
    <w:rsid w:val="00BB39B1"/>
    <w:pPr>
      <w:spacing w:after="160" w:line="259" w:lineRule="auto"/>
    </w:pPr>
  </w:style>
  <w:style w:type="paragraph" w:customStyle="1" w:styleId="2C19101C072941E3B82C0834AAB8F5D1">
    <w:name w:val="2C19101C072941E3B82C0834AAB8F5D1"/>
    <w:rsid w:val="00BB39B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2156-58EB-413B-93AD-2A4A4186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5497</TotalTime>
  <Pages>9</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34</cp:revision>
  <cp:lastPrinted>2016-03-14T14:34:00Z</cp:lastPrinted>
  <dcterms:created xsi:type="dcterms:W3CDTF">2016-03-09T21:08:00Z</dcterms:created>
  <dcterms:modified xsi:type="dcterms:W3CDTF">2016-03-31T18:38:00Z</dcterms:modified>
</cp:coreProperties>
</file>